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7F3A" w:rsidR="00D461C5" w:rsidP="00D461C5" w:rsidRDefault="00D461C5" w14:paraId="fc5fd23" w14:textId="fc5fd23">
      <w:pPr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D27F3A">
        <w:rPr>
          <w:rFonts w:ascii="Arial" w:hAnsi="Arial" w:cs="Arial"/>
          <w:sz w:val="24"/>
          <w:szCs w:val="24"/>
        </w:rPr>
        <w:t>REPUBLIKA HRVATSKA</w:t>
      </w:r>
    </w:p>
    <w:p w:rsidRPr="00D27F3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Trgovački sud u Zagrebu</w:t>
      </w:r>
    </w:p>
    <w:p w:rsidRPr="00D27F3A" w:rsidR="00D461C5" w:rsidP="00D461C5" w:rsidRDefault="00D461C5">
      <w:pPr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Zagreb, Trg Johna Fitzgeralda Kennedyja 11</w:t>
      </w:r>
    </w:p>
    <w:p w:rsidRPr="00D27F3A" w:rsidR="00FF488F" w:rsidP="00746798" w:rsidRDefault="00FF488F">
      <w:pPr>
        <w:rPr>
          <w:rFonts w:ascii="Arial" w:hAnsi="Arial" w:cs="Arial"/>
          <w:sz w:val="24"/>
          <w:szCs w:val="24"/>
        </w:rPr>
      </w:pPr>
    </w:p>
    <w:p w:rsidRPr="00D27F3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Z A P I S N I K</w:t>
      </w:r>
    </w:p>
    <w:p w:rsidRPr="00D27F3A" w:rsidR="00FF488F" w:rsidP="00FF488F" w:rsidRDefault="00FF488F">
      <w:pPr>
        <w:jc w:val="center"/>
        <w:rPr>
          <w:rFonts w:ascii="Arial" w:hAnsi="Arial" w:cs="Arial"/>
          <w:sz w:val="24"/>
          <w:szCs w:val="24"/>
        </w:rPr>
      </w:pPr>
    </w:p>
    <w:p w:rsidRPr="00D27F3A" w:rsidR="00FF488F" w:rsidP="00D27F3A" w:rsidRDefault="00FF488F">
      <w:pPr>
        <w:pStyle w:val="Default"/>
      </w:pPr>
      <w:r w:rsidRPr="00D27F3A">
        <w:t xml:space="preserve">sastavljen na Trgovačkom sudu u Zagrebu, </w:t>
      </w:r>
      <w:r w:rsidRPr="00D27F3A" w:rsidR="00D27F3A">
        <w:t>3. srpnja</w:t>
      </w:r>
      <w:r w:rsidRPr="00D27F3A" w:rsidR="00D461C5">
        <w:t xml:space="preserve"> 2024</w:t>
      </w:r>
      <w:r w:rsidRPr="00D27F3A" w:rsidR="0070781E">
        <w:t>.</w:t>
      </w:r>
      <w:r w:rsidRPr="00D27F3A">
        <w:t xml:space="preserve">  </w:t>
      </w:r>
      <w:r w:rsidRPr="00D27F3A" w:rsidR="00136270">
        <w:t>sa</w:t>
      </w:r>
      <w:r w:rsidRPr="00D27F3A">
        <w:t xml:space="preserve"> Skupštine vjerovnika u s</w:t>
      </w:r>
      <w:r w:rsidRPr="00D27F3A" w:rsidR="00D27F3A">
        <w:t>tečajnom postupku nad  Stečajnom masom iza OTOTOP d.o.o. – u stečaju, Zagreb, Ulica Bernarda Bernardija 8, OIB: 66881643610,</w:t>
      </w: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NAZOČNI OD SUDA:</w:t>
      </w: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1. Vesna Sremac Šoštar - stečajni sudac</w:t>
      </w: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 xml:space="preserve">2. </w:t>
      </w:r>
      <w:r w:rsidRPr="00D27F3A" w:rsidR="00761A45">
        <w:rPr>
          <w:rFonts w:ascii="Arial" w:hAnsi="Arial" w:cs="Arial"/>
          <w:sz w:val="24"/>
          <w:szCs w:val="24"/>
        </w:rPr>
        <w:t>Vinka Mihalinčić</w:t>
      </w:r>
      <w:r w:rsidRPr="00D27F3A" w:rsidR="007E7ADF">
        <w:rPr>
          <w:rFonts w:ascii="Arial" w:hAnsi="Arial" w:cs="Arial"/>
          <w:sz w:val="24"/>
          <w:szCs w:val="24"/>
        </w:rPr>
        <w:t xml:space="preserve"> </w:t>
      </w:r>
      <w:r w:rsidRPr="00D27F3A">
        <w:rPr>
          <w:rFonts w:ascii="Arial" w:hAnsi="Arial" w:cs="Arial"/>
          <w:sz w:val="24"/>
          <w:szCs w:val="24"/>
        </w:rPr>
        <w:t xml:space="preserve"> </w:t>
      </w:r>
      <w:r w:rsidRPr="00D27F3A" w:rsidR="00784C42">
        <w:rPr>
          <w:rFonts w:ascii="Arial" w:hAnsi="Arial" w:cs="Arial"/>
          <w:sz w:val="24"/>
          <w:szCs w:val="24"/>
        </w:rPr>
        <w:t>–</w:t>
      </w:r>
      <w:r w:rsidRPr="00D27F3A">
        <w:rPr>
          <w:rFonts w:ascii="Arial" w:hAnsi="Arial" w:cs="Arial"/>
          <w:sz w:val="24"/>
          <w:szCs w:val="24"/>
        </w:rPr>
        <w:t xml:space="preserve"> zapisničar</w:t>
      </w:r>
    </w:p>
    <w:p w:rsidRPr="00D27F3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</w:p>
    <w:p w:rsidRPr="00D27F3A" w:rsidR="00784C42" w:rsidP="00FF488F" w:rsidRDefault="00784C42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 xml:space="preserve">Stečajni upravitelj: </w:t>
      </w:r>
      <w:r w:rsidR="00D27F3A">
        <w:rPr>
          <w:rFonts w:ascii="Arial" w:hAnsi="Arial" w:cs="Arial"/>
          <w:sz w:val="24"/>
          <w:szCs w:val="24"/>
        </w:rPr>
        <w:t>Vidonija Miletić Plukavec</w:t>
      </w:r>
    </w:p>
    <w:p w:rsidRPr="00D27F3A" w:rsidR="00FF488F" w:rsidP="00FF488F" w:rsidRDefault="00FF488F">
      <w:pPr>
        <w:jc w:val="both"/>
        <w:rPr>
          <w:rFonts w:ascii="Arial" w:hAnsi="Arial" w:cs="Arial"/>
          <w:sz w:val="24"/>
          <w:szCs w:val="24"/>
        </w:rPr>
      </w:pPr>
    </w:p>
    <w:p w:rsidR="00254F9A" w:rsidP="00036DAA" w:rsidRDefault="00FF488F">
      <w:pPr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OSTALI NAZOČNI:</w:t>
      </w:r>
    </w:p>
    <w:p w:rsidR="00B67257" w:rsidP="00036DAA" w:rsidRDefault="00263B8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STIPE DELIĆ –</w:t>
      </w:r>
      <w:r w:rsidR="00DB6D14">
        <w:rPr>
          <w:rFonts w:ascii="Arial" w:hAnsi="Arial" w:cs="Arial"/>
          <w:sz w:val="24"/>
          <w:szCs w:val="24"/>
        </w:rPr>
        <w:t xml:space="preserve"> osobno uz</w:t>
      </w:r>
      <w:r>
        <w:rPr>
          <w:rFonts w:ascii="Arial" w:hAnsi="Arial" w:cs="Arial"/>
          <w:sz w:val="24"/>
          <w:szCs w:val="24"/>
        </w:rPr>
        <w:t xml:space="preserve"> pun. Nevio Svilar, odvj. </w:t>
      </w:r>
    </w:p>
    <w:p w:rsidR="00263B8A" w:rsidP="00036DAA" w:rsidRDefault="00263B8A">
      <w:pPr>
        <w:jc w:val="both"/>
        <w:rPr>
          <w:rFonts w:ascii="Arial" w:hAnsi="Arial" w:cs="Arial"/>
          <w:sz w:val="24"/>
          <w:szCs w:val="24"/>
        </w:rPr>
      </w:pPr>
    </w:p>
    <w:p w:rsidRPr="00D27F3A" w:rsidR="00B67257" w:rsidP="00036DAA" w:rsidRDefault="00B6725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Konstatira se da je ročištu nazočna stečajna upraviteljica Monika Rakitničan</w:t>
      </w:r>
    </w:p>
    <w:p w:rsidRPr="00D27F3A" w:rsidR="004338A3" w:rsidP="00493311" w:rsidRDefault="004338A3">
      <w:pPr>
        <w:pStyle w:val="Bezproreda"/>
        <w:jc w:val="both"/>
        <w:rPr>
          <w:rFonts w:ascii="Arial" w:hAnsi="Arial" w:cs="Arial"/>
          <w:color w:val="000000"/>
          <w:sz w:val="24"/>
          <w:szCs w:val="24"/>
          <w:lang w:val="hr-HR"/>
        </w:rPr>
      </w:pPr>
    </w:p>
    <w:p w:rsidRPr="00D27F3A" w:rsidR="00CF6979" w:rsidP="00CF6979" w:rsidRDefault="005A1B4D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Početak</w:t>
      </w:r>
      <w:r w:rsidRPr="00D27F3A" w:rsidR="00CF6979">
        <w:rPr>
          <w:rFonts w:ascii="Arial" w:hAnsi="Arial" w:cs="Arial"/>
          <w:sz w:val="24"/>
          <w:szCs w:val="24"/>
        </w:rPr>
        <w:t xml:space="preserve"> u </w:t>
      </w:r>
      <w:r w:rsidRPr="00D27F3A" w:rsidR="00D461C5">
        <w:rPr>
          <w:rFonts w:ascii="Arial" w:hAnsi="Arial" w:cs="Arial"/>
          <w:sz w:val="24"/>
          <w:szCs w:val="24"/>
        </w:rPr>
        <w:t>11,15</w:t>
      </w:r>
      <w:r w:rsidRPr="00D27F3A" w:rsidR="00821AFE">
        <w:rPr>
          <w:rFonts w:ascii="Arial" w:hAnsi="Arial" w:cs="Arial"/>
          <w:sz w:val="24"/>
          <w:szCs w:val="24"/>
        </w:rPr>
        <w:t xml:space="preserve"> sati</w:t>
      </w:r>
    </w:p>
    <w:p w:rsidRPr="00D27F3A" w:rsidR="00B67257" w:rsidP="00590E0C" w:rsidRDefault="00B67257">
      <w:pPr>
        <w:jc w:val="both"/>
        <w:rPr>
          <w:rFonts w:ascii="Arial" w:hAnsi="Arial" w:cs="Arial"/>
          <w:sz w:val="24"/>
          <w:szCs w:val="24"/>
        </w:rPr>
      </w:pPr>
    </w:p>
    <w:p w:rsidRPr="00D27F3A" w:rsidR="00A91F62" w:rsidP="00A91F62" w:rsidRDefault="00A91F62">
      <w:pPr>
        <w:ind w:firstLine="360"/>
        <w:jc w:val="both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Sud otvara sjednicu Skupštine vjerovnika.</w:t>
      </w:r>
    </w:p>
    <w:p w:rsidR="008E7917" w:rsidP="00A91F62" w:rsidRDefault="008E7917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="00190854" w:rsidP="00A91F62" w:rsidRDefault="00190854">
      <w:pPr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spisu prileži podnesak vjerovnika RH u kojem ispričava nedolazak na današnje ročište. </w:t>
      </w:r>
    </w:p>
    <w:p w:rsidRPr="00D27F3A" w:rsidR="00190854" w:rsidP="00A91F62" w:rsidRDefault="00190854">
      <w:pPr>
        <w:ind w:firstLine="360"/>
        <w:jc w:val="both"/>
        <w:rPr>
          <w:rFonts w:ascii="Arial" w:hAnsi="Arial" w:cs="Arial"/>
          <w:sz w:val="24"/>
          <w:szCs w:val="24"/>
        </w:rPr>
      </w:pPr>
    </w:p>
    <w:p w:rsidRPr="00D27F3A" w:rsidR="00A91F62" w:rsidP="00A91F62" w:rsidRDefault="00A91F62">
      <w:pPr>
        <w:pStyle w:val="Tijeloteksta"/>
        <w:ind w:firstLine="360"/>
        <w:rPr>
          <w:rFonts w:ascii="Arial" w:hAnsi="Arial" w:cs="Arial"/>
        </w:rPr>
      </w:pPr>
      <w:r w:rsidRPr="00D27F3A">
        <w:rPr>
          <w:rFonts w:ascii="Arial" w:hAnsi="Arial" w:cs="Arial"/>
        </w:rPr>
        <w:t>Rješenjem ovog suda broj St-</w:t>
      </w:r>
      <w:r w:rsidR="00D27F3A">
        <w:rPr>
          <w:rFonts w:ascii="Arial" w:hAnsi="Arial" w:cs="Arial"/>
        </w:rPr>
        <w:t>1142/2020-67</w:t>
      </w:r>
      <w:r w:rsidRPr="00D27F3A">
        <w:rPr>
          <w:rFonts w:ascii="Arial" w:hAnsi="Arial" w:cs="Arial"/>
        </w:rPr>
        <w:t xml:space="preserve"> od </w:t>
      </w:r>
      <w:r w:rsidR="00D27F3A">
        <w:rPr>
          <w:rFonts w:ascii="Arial" w:hAnsi="Arial" w:cs="Arial"/>
        </w:rPr>
        <w:t>5. lipnja</w:t>
      </w:r>
      <w:r w:rsidRPr="00D27F3A" w:rsidR="00152E5B">
        <w:rPr>
          <w:rFonts w:ascii="Arial" w:hAnsi="Arial" w:cs="Arial"/>
        </w:rPr>
        <w:t xml:space="preserve"> 2024</w:t>
      </w:r>
      <w:r w:rsidRPr="00D27F3A" w:rsidR="00542FE1">
        <w:rPr>
          <w:rFonts w:ascii="Arial" w:hAnsi="Arial" w:cs="Arial"/>
        </w:rPr>
        <w:t>.,</w:t>
      </w:r>
      <w:r w:rsidRPr="00D27F3A">
        <w:rPr>
          <w:rFonts w:ascii="Arial" w:hAnsi="Arial" w:cs="Arial"/>
        </w:rPr>
        <w:t xml:space="preserve"> sud je sazvao </w:t>
      </w:r>
      <w:r w:rsidRPr="00D27F3A" w:rsidR="00340FC0">
        <w:rPr>
          <w:rFonts w:ascii="Arial" w:hAnsi="Arial" w:cs="Arial"/>
        </w:rPr>
        <w:t>Skupštinu</w:t>
      </w:r>
      <w:r w:rsidRPr="00D27F3A">
        <w:rPr>
          <w:rFonts w:ascii="Arial" w:hAnsi="Arial" w:cs="Arial"/>
        </w:rPr>
        <w:t xml:space="preserve"> vjerovnika, prema dnevnom redu, a isto je objavljeno na e-oglasnoj ploči suda </w:t>
      </w:r>
      <w:r w:rsidR="001C7402">
        <w:rPr>
          <w:rFonts w:ascii="Arial" w:hAnsi="Arial" w:cs="Arial"/>
        </w:rPr>
        <w:t>6. lipnja</w:t>
      </w:r>
      <w:r w:rsidRPr="00D27F3A" w:rsidR="00152E5B">
        <w:rPr>
          <w:rFonts w:ascii="Arial" w:hAnsi="Arial" w:cs="Arial"/>
        </w:rPr>
        <w:t xml:space="preserve"> 2024</w:t>
      </w:r>
      <w:r w:rsidRPr="00D27F3A" w:rsidR="007910F8">
        <w:rPr>
          <w:rFonts w:ascii="Arial" w:hAnsi="Arial" w:cs="Arial"/>
        </w:rPr>
        <w:t>.</w:t>
      </w:r>
    </w:p>
    <w:p w:rsidRPr="00D27F3A" w:rsidR="003824DD" w:rsidP="00A91F62" w:rsidRDefault="00DF6483">
      <w:pPr>
        <w:pStyle w:val="Tijeloteksta"/>
        <w:ind w:firstLine="360"/>
        <w:rPr>
          <w:rFonts w:ascii="Arial" w:hAnsi="Arial" w:cs="Arial"/>
        </w:rPr>
      </w:pPr>
      <w:r w:rsidRPr="00D27F3A">
        <w:rPr>
          <w:rFonts w:ascii="Arial" w:hAnsi="Arial" w:cs="Arial"/>
        </w:rPr>
        <w:t xml:space="preserve"> </w:t>
      </w:r>
    </w:p>
    <w:p w:rsidRPr="00D27F3A" w:rsidR="00DF6483" w:rsidP="00A91F62" w:rsidRDefault="00DF6483">
      <w:pPr>
        <w:pStyle w:val="Tijeloteksta"/>
        <w:ind w:firstLine="360"/>
        <w:rPr>
          <w:rFonts w:ascii="Arial" w:hAnsi="Arial" w:cs="Arial"/>
        </w:rPr>
      </w:pPr>
      <w:r w:rsidRPr="00D27F3A">
        <w:rPr>
          <w:rFonts w:ascii="Arial" w:hAnsi="Arial" w:cs="Arial"/>
        </w:rPr>
        <w:t xml:space="preserve">Dnevni red: </w:t>
      </w:r>
    </w:p>
    <w:p w:rsidRPr="001C7402" w:rsidR="001C7402" w:rsidP="001C7402" w:rsidRDefault="001C7402">
      <w:pPr>
        <w:pStyle w:val="Default"/>
      </w:pPr>
    </w:p>
    <w:p w:rsidR="001C7402" w:rsidP="001C7402" w:rsidRDefault="001C7402">
      <w:pPr>
        <w:pStyle w:val="Default"/>
        <w:numPr>
          <w:ilvl w:val="0"/>
          <w:numId w:val="22"/>
        </w:numPr>
        <w:spacing w:after="20"/>
      </w:pPr>
      <w:r w:rsidRPr="001C7402">
        <w:t xml:space="preserve">Prihvaćanje dosadašnjih Izvještaja stečajnog upravitelja kao i do sada poduzetih radnji stečajnog upravitelja. </w:t>
      </w:r>
    </w:p>
    <w:p w:rsidRPr="001C7402" w:rsidR="001C7402" w:rsidP="001C7402" w:rsidRDefault="001C7402">
      <w:pPr>
        <w:pStyle w:val="Default"/>
        <w:numPr>
          <w:ilvl w:val="0"/>
          <w:numId w:val="22"/>
        </w:numPr>
        <w:spacing w:after="20"/>
      </w:pPr>
      <w:r w:rsidRPr="001C7402">
        <w:t xml:space="preserve">Donošenje odluka o daljnjem tijeku stečajnog postupka, kao i odobrenju plaćanja troškova neophodnih za vođenje postupaka. </w:t>
      </w:r>
    </w:p>
    <w:p w:rsidR="005F7EBC" w:rsidP="00AB5892" w:rsidRDefault="005F7EBC">
      <w:pPr>
        <w:pStyle w:val="Tijeloteksta"/>
        <w:rPr>
          <w:rFonts w:ascii="Arial" w:hAnsi="Arial" w:cs="Arial"/>
        </w:rPr>
      </w:pPr>
    </w:p>
    <w:p w:rsidR="00CD3FEF" w:rsidP="00AB5892" w:rsidRDefault="00CD3FEF">
      <w:pPr>
        <w:pStyle w:val="Tijeloteksta"/>
        <w:rPr>
          <w:rFonts w:ascii="Arial" w:hAnsi="Arial" w:cs="Arial"/>
        </w:rPr>
      </w:pPr>
      <w:r>
        <w:rPr>
          <w:rFonts w:ascii="Arial" w:hAnsi="Arial" w:cs="Arial"/>
        </w:rPr>
        <w:t>Ad. 1</w:t>
      </w:r>
    </w:p>
    <w:p w:rsidR="00CD3FEF" w:rsidP="00AB5892" w:rsidRDefault="00CD3FEF">
      <w:pPr>
        <w:pStyle w:val="Tijeloteksta"/>
        <w:rPr>
          <w:rFonts w:ascii="Arial" w:hAnsi="Arial" w:cs="Arial"/>
        </w:rPr>
      </w:pPr>
      <w:r>
        <w:rPr>
          <w:rFonts w:ascii="Arial" w:hAnsi="Arial" w:cs="Arial"/>
        </w:rPr>
        <w:t>Prisutni vjerovnik ističe da se protivi prihvaćanju</w:t>
      </w:r>
      <w:r w:rsidRPr="00CD3FEF">
        <w:rPr>
          <w:rFonts w:ascii="Arial" w:hAnsi="Arial" w:cs="Arial"/>
        </w:rPr>
        <w:t xml:space="preserve"> Izvještaja stečajnog upravitelja kao i do sada poduzetih radnji stečajnog upravitelja</w:t>
      </w:r>
      <w:r>
        <w:rPr>
          <w:rFonts w:ascii="Arial" w:hAnsi="Arial" w:cs="Arial"/>
        </w:rPr>
        <w:t xml:space="preserve"> i to zbog razloga što se predmetnim izvještajim stečajni vjerovnici obmanjuju u pogledu uspjeha u sporu u parničnom postupku P-424/2021 koji se vodi pred ovim sudom jer se u izvještajima nigdje ne spominje nedostatak opće procesne pretpostavke za predmetnu tužbu pobijanja pravnih radnji iz čl. 201 SZ-a. </w:t>
      </w:r>
    </w:p>
    <w:p w:rsidR="00C36F4A" w:rsidP="00AB5892" w:rsidRDefault="00C36F4A">
      <w:pPr>
        <w:pStyle w:val="Tijeloteksta"/>
        <w:rPr>
          <w:rFonts w:ascii="Arial" w:hAnsi="Arial" w:cs="Arial"/>
        </w:rPr>
      </w:pPr>
    </w:p>
    <w:p w:rsidR="00602385" w:rsidP="00AB5892" w:rsidRDefault="009A040B">
      <w:pPr>
        <w:pStyle w:val="Tijeloteksta"/>
        <w:rPr>
          <w:rFonts w:ascii="Arial" w:hAnsi="Arial" w:cs="Arial"/>
        </w:rPr>
      </w:pPr>
      <w:r>
        <w:rPr>
          <w:rFonts w:ascii="Arial" w:hAnsi="Arial" w:cs="Arial"/>
        </w:rPr>
        <w:t xml:space="preserve">Ad 2. </w:t>
      </w:r>
    </w:p>
    <w:p w:rsidR="009A040B" w:rsidP="00AB5892" w:rsidRDefault="009A040B">
      <w:pPr>
        <w:pStyle w:val="Tijeloteksta"/>
        <w:rPr>
          <w:rFonts w:ascii="Arial" w:hAnsi="Arial" w:cs="Arial"/>
        </w:rPr>
      </w:pPr>
    </w:p>
    <w:p w:rsidR="009A040B" w:rsidP="009A040B" w:rsidRDefault="009A040B">
      <w:pPr>
        <w:pStyle w:val="Default"/>
        <w:spacing w:after="20"/>
      </w:pPr>
      <w:r>
        <w:lastRenderedPageBreak/>
        <w:t xml:space="preserve">Vezano za točku 2. </w:t>
      </w:r>
      <w:r w:rsidRPr="001C7402">
        <w:t>Donošenje odluka o daljnjem tijeku stečajnog postupka, kao i odobrenju plaćanja troškova n</w:t>
      </w:r>
      <w:r>
        <w:t xml:space="preserve">eophodnih za vođenje postupaka, prisutni vjerovnik ističe da se protivi odobrenju daljnjih troškova i predlaže razrješenje stečajnog upravitelja jer je isti izvršio pozajmicu od 1.000,00 € od strane punomoćnika stečajnog dužnika </w:t>
      </w:r>
      <w:r w:rsidR="00CB6F51">
        <w:t xml:space="preserve">OD-Jujnović i Lučić, te nije razvidno na koji način će taj iznos biti vraćen. Isto tako ističe da nije bilo za to odobrenje niti stečajnog suca, a niti Skupštine vjerovnika.  Predlaže imenovanje novog stečajnog upravitelja Irenu Kelava. </w:t>
      </w:r>
    </w:p>
    <w:p w:rsidR="007D70FE" w:rsidP="009A040B" w:rsidRDefault="007D70FE">
      <w:pPr>
        <w:pStyle w:val="Default"/>
        <w:spacing w:after="20"/>
      </w:pPr>
      <w:r>
        <w:t xml:space="preserve">Stečajni upravitelj ističe da se ne radi o točnim navodima ovdje prisutnog vjerovnika, nego upravo suprotno jer je stečajni upravitelj poduzeo sve radnje u svrhu zaštite imovine stečajnog dužnika. </w:t>
      </w:r>
      <w:r w:rsidR="003801E1">
        <w:t>Do sada nitko nije imao primjedbi na izvješće stečajnog upravitelja koja su objektivna,  a što se tiče pozajmica od 1.000,00 € navodi da je činjenica točna, ali da to stečajni upravitelj nije učinio ne bi se moglo u roku predujmiti sredstva potrebna za v</w:t>
      </w:r>
      <w:r w:rsidR="00D15D88">
        <w:t xml:space="preserve">ještačenje, ali nije bilo odobrenja Skupštine vjerovnika. </w:t>
      </w:r>
    </w:p>
    <w:p w:rsidR="0034603E" w:rsidP="009A040B" w:rsidRDefault="0034603E">
      <w:pPr>
        <w:pStyle w:val="Default"/>
        <w:spacing w:after="20"/>
      </w:pPr>
      <w:r>
        <w:t xml:space="preserve">Stečajni upravitelj ističe da je na današnjem ročištu prisutan samo vjerovnik koji je neposredno zainteresiran za vođenje parnice o kojoj je danas bila riječ i da je njemu  jedinom u interesu da dođe do smjene stečajnog upravitelja. </w:t>
      </w:r>
    </w:p>
    <w:p w:rsidRPr="001C7402" w:rsidR="0034603E" w:rsidP="009A040B" w:rsidRDefault="00191253">
      <w:pPr>
        <w:pStyle w:val="Default"/>
        <w:spacing w:after="20"/>
      </w:pPr>
      <w:r>
        <w:t xml:space="preserve">Prisutni stečajni vjerovnik ističe da ne može on odgovarati za neprisustvo ostalih vjerovnika današnjoj Skupštini i smatra i dalje da je prijedlog za razrješenje stečajnog upravitelja osnovan. </w:t>
      </w:r>
    </w:p>
    <w:p w:rsidRPr="00D27F3A" w:rsidR="00602385" w:rsidP="00AB5892" w:rsidRDefault="00602385">
      <w:pPr>
        <w:pStyle w:val="Tijeloteksta"/>
        <w:rPr>
          <w:rFonts w:ascii="Arial" w:hAnsi="Arial" w:cs="Arial"/>
        </w:rPr>
      </w:pPr>
    </w:p>
    <w:p w:rsidRPr="00D27F3A" w:rsidR="00152E5B" w:rsidP="00152E5B" w:rsidRDefault="00152E5B">
      <w:pPr>
        <w:ind w:left="780" w:right="-1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Nakon rasprave donose se slijedeće</w:t>
      </w:r>
    </w:p>
    <w:p w:rsidRPr="00D27F3A" w:rsidR="00152E5B" w:rsidP="00152E5B" w:rsidRDefault="00152E5B">
      <w:pPr>
        <w:ind w:left="780" w:right="-1"/>
        <w:rPr>
          <w:rFonts w:ascii="Arial" w:hAnsi="Arial" w:cs="Arial"/>
          <w:sz w:val="24"/>
          <w:szCs w:val="24"/>
        </w:rPr>
      </w:pPr>
    </w:p>
    <w:p w:rsidR="00732B5C" w:rsidP="00152E5B" w:rsidRDefault="00152E5B">
      <w:pPr>
        <w:ind w:left="780" w:right="-1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  <w:t xml:space="preserve">O D L U K E </w:t>
      </w:r>
      <w:r w:rsidRPr="00D27F3A" w:rsidR="00CA664B">
        <w:rPr>
          <w:rFonts w:ascii="Arial" w:hAnsi="Arial" w:cs="Arial"/>
          <w:sz w:val="24"/>
          <w:szCs w:val="24"/>
        </w:rPr>
        <w:t xml:space="preserve"> </w:t>
      </w:r>
    </w:p>
    <w:p w:rsidR="003801E1" w:rsidP="00152E5B" w:rsidRDefault="003801E1">
      <w:pPr>
        <w:ind w:left="780" w:right="-1"/>
        <w:rPr>
          <w:rFonts w:ascii="Arial" w:hAnsi="Arial" w:cs="Arial"/>
          <w:sz w:val="24"/>
          <w:szCs w:val="24"/>
        </w:rPr>
      </w:pPr>
    </w:p>
    <w:p w:rsidR="002240F7" w:rsidP="002240F7" w:rsidRDefault="002240F7">
      <w:pPr>
        <w:pStyle w:val="Odlomakpopisa"/>
        <w:numPr>
          <w:ilvl w:val="0"/>
          <w:numId w:val="23"/>
        </w:num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 prihvaća se dosadašnje Izvješće stečajno</w:t>
      </w:r>
      <w:r w:rsidR="003801E1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 upravitelja kao i do sada poduzete radnje</w:t>
      </w:r>
      <w:r w:rsidRPr="002240F7">
        <w:rPr>
          <w:rFonts w:ascii="Arial" w:hAnsi="Arial" w:cs="Arial"/>
          <w:sz w:val="24"/>
          <w:szCs w:val="24"/>
        </w:rPr>
        <w:t xml:space="preserve"> stečajnog upravitelja</w:t>
      </w:r>
    </w:p>
    <w:p w:rsidRPr="002240F7" w:rsidR="00620B9D" w:rsidP="002240F7" w:rsidRDefault="001B26E2">
      <w:pPr>
        <w:pStyle w:val="Odlomakpopisa"/>
        <w:numPr>
          <w:ilvl w:val="0"/>
          <w:numId w:val="23"/>
        </w:numPr>
        <w:ind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 pr</w:t>
      </w:r>
      <w:r w:rsidR="00E56141">
        <w:rPr>
          <w:rFonts w:ascii="Arial" w:hAnsi="Arial" w:cs="Arial"/>
          <w:sz w:val="24"/>
          <w:szCs w:val="24"/>
        </w:rPr>
        <w:t xml:space="preserve">ihvaća se točka 2. dnevnog reda - </w:t>
      </w:r>
      <w:r w:rsidRPr="00E56141" w:rsidR="00E56141">
        <w:rPr>
          <w:rFonts w:ascii="Arial" w:hAnsi="Arial" w:cs="Arial"/>
          <w:sz w:val="24"/>
          <w:szCs w:val="24"/>
        </w:rPr>
        <w:t>Donošenje odluka o daljnjem tijeku stečajnog postupka, kao i odobrenju plaćanja troškova neophodnih za vođenje postupaka</w:t>
      </w:r>
      <w:r w:rsidR="00E56141">
        <w:rPr>
          <w:rFonts w:ascii="Arial" w:hAnsi="Arial" w:cs="Arial"/>
          <w:sz w:val="24"/>
          <w:szCs w:val="24"/>
        </w:rPr>
        <w:t>.</w:t>
      </w:r>
    </w:p>
    <w:p w:rsidRPr="00D27F3A" w:rsidR="00734FA5" w:rsidP="00DC74DF" w:rsidRDefault="00A33D12">
      <w:pPr>
        <w:ind w:right="-1" w:firstLine="708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 xml:space="preserve"> </w:t>
      </w:r>
    </w:p>
    <w:p w:rsidR="00E84DB3" w:rsidP="00191253" w:rsidRDefault="00191253">
      <w:pPr>
        <w:ind w:left="708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Sud donosi rješenje </w:t>
      </w:r>
    </w:p>
    <w:p w:rsidR="00191253" w:rsidP="00191253" w:rsidRDefault="00191253">
      <w:pPr>
        <w:ind w:left="708" w:right="-1"/>
        <w:rPr>
          <w:rFonts w:ascii="Arial" w:hAnsi="Arial" w:cs="Arial"/>
          <w:sz w:val="24"/>
          <w:szCs w:val="24"/>
        </w:rPr>
      </w:pPr>
    </w:p>
    <w:p w:rsidRPr="00D27F3A" w:rsidR="00191253" w:rsidP="00191253" w:rsidRDefault="00191253">
      <w:pPr>
        <w:ind w:left="708" w:right="-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Daljnja odluka pisano. </w:t>
      </w:r>
    </w:p>
    <w:p w:rsidRPr="00D27F3A" w:rsidR="004414F3" w:rsidP="004414F3" w:rsidRDefault="004414F3">
      <w:pPr>
        <w:pStyle w:val="Odlomakpopisa"/>
        <w:ind w:left="1068" w:right="-1"/>
        <w:rPr>
          <w:rFonts w:ascii="Arial" w:hAnsi="Arial" w:cs="Arial"/>
          <w:sz w:val="24"/>
          <w:szCs w:val="24"/>
        </w:rPr>
      </w:pPr>
    </w:p>
    <w:p w:rsidRPr="00D27F3A" w:rsidR="00CF6979" w:rsidP="00B248CA" w:rsidRDefault="00CF6979">
      <w:pPr>
        <w:pStyle w:val="Naslov3"/>
        <w:rPr>
          <w:rFonts w:ascii="Arial" w:hAnsi="Arial" w:cs="Arial"/>
        </w:rPr>
      </w:pPr>
      <w:r w:rsidRPr="00D27F3A">
        <w:rPr>
          <w:rFonts w:ascii="Arial" w:hAnsi="Arial" w:cs="Arial"/>
        </w:rPr>
        <w:t>Dovršeno u</w:t>
      </w:r>
      <w:r w:rsidRPr="00D27F3A" w:rsidR="00C13BC6">
        <w:rPr>
          <w:rFonts w:ascii="Arial" w:hAnsi="Arial" w:cs="Arial"/>
        </w:rPr>
        <w:t xml:space="preserve"> </w:t>
      </w:r>
      <w:r w:rsidRPr="00D27F3A" w:rsidR="003F42FF">
        <w:rPr>
          <w:rFonts w:ascii="Arial" w:hAnsi="Arial" w:cs="Arial"/>
        </w:rPr>
        <w:t xml:space="preserve"> </w:t>
      </w:r>
      <w:r w:rsidR="00BD6696">
        <w:rPr>
          <w:rFonts w:ascii="Arial" w:hAnsi="Arial" w:cs="Arial"/>
        </w:rPr>
        <w:t>11,27</w:t>
      </w:r>
      <w:r w:rsidRPr="00D27F3A" w:rsidR="00CF7874">
        <w:rPr>
          <w:rFonts w:ascii="Arial" w:hAnsi="Arial" w:cs="Arial"/>
        </w:rPr>
        <w:t xml:space="preserve"> </w:t>
      </w:r>
      <w:r w:rsidRPr="00D27F3A">
        <w:rPr>
          <w:rFonts w:ascii="Arial" w:hAnsi="Arial" w:cs="Arial"/>
        </w:rPr>
        <w:t>sati</w:t>
      </w:r>
    </w:p>
    <w:p w:rsidRPr="00D27F3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D27F3A" w:rsidR="00CF6979" w:rsidP="00CF6979" w:rsidRDefault="00CF6979">
      <w:pPr>
        <w:pStyle w:val="Naslov2"/>
        <w:rPr>
          <w:rFonts w:ascii="Arial" w:hAnsi="Arial" w:cs="Arial"/>
        </w:rPr>
      </w:pPr>
      <w:r w:rsidRPr="00D27F3A">
        <w:rPr>
          <w:rFonts w:ascii="Arial" w:hAnsi="Arial" w:cs="Arial"/>
        </w:rPr>
        <w:t>SUDAC</w:t>
      </w:r>
    </w:p>
    <w:p w:rsidRPr="00D27F3A" w:rsidR="00732B5C" w:rsidP="00DF2F76" w:rsidRDefault="00732B5C">
      <w:pPr>
        <w:rPr>
          <w:rFonts w:ascii="Arial" w:hAnsi="Arial" w:cs="Arial"/>
          <w:sz w:val="24"/>
          <w:szCs w:val="24"/>
        </w:rPr>
      </w:pPr>
    </w:p>
    <w:p w:rsidRPr="00D27F3A" w:rsidR="00CF6979" w:rsidP="00DF2F76" w:rsidRDefault="00CF6979">
      <w:pPr>
        <w:ind w:hanging="26"/>
        <w:jc w:val="center"/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>ZAPISNIČAR</w:t>
      </w:r>
    </w:p>
    <w:p w:rsidRPr="00D27F3A" w:rsidR="00CF6979" w:rsidP="00CF6979" w:rsidRDefault="00CF6979">
      <w:pPr>
        <w:pStyle w:val="Naslov1"/>
        <w:rPr>
          <w:rFonts w:ascii="Arial" w:hAnsi="Arial" w:cs="Arial"/>
        </w:rPr>
      </w:pPr>
      <w:r w:rsidRPr="00D27F3A">
        <w:rPr>
          <w:rFonts w:ascii="Arial" w:hAnsi="Arial" w:cs="Arial"/>
        </w:rPr>
        <w:t>STEČAJNI UPRAVITELJ</w:t>
      </w:r>
    </w:p>
    <w:p w:rsidRPr="00D27F3A" w:rsidR="00EA0ABA" w:rsidP="00EA0ABA" w:rsidRDefault="00EA0ABA">
      <w:pPr>
        <w:rPr>
          <w:rFonts w:ascii="Arial" w:hAnsi="Arial" w:cs="Arial"/>
          <w:sz w:val="24"/>
          <w:szCs w:val="24"/>
        </w:rPr>
      </w:pPr>
    </w:p>
    <w:p w:rsidRPr="00D27F3A" w:rsidR="00732B5C" w:rsidP="00C13BC6" w:rsidRDefault="00732B5C">
      <w:pPr>
        <w:rPr>
          <w:rFonts w:ascii="Arial" w:hAnsi="Arial" w:cs="Arial"/>
          <w:sz w:val="24"/>
          <w:szCs w:val="24"/>
        </w:rPr>
      </w:pPr>
    </w:p>
    <w:p w:rsidRPr="00D27F3A" w:rsidR="00F53F5B" w:rsidP="00DF2F76" w:rsidRDefault="00C13BC6">
      <w:pPr>
        <w:rPr>
          <w:rFonts w:ascii="Arial" w:hAnsi="Arial" w:cs="Arial"/>
          <w:sz w:val="24"/>
          <w:szCs w:val="24"/>
        </w:rPr>
      </w:pP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</w:r>
      <w:r w:rsidRPr="00D27F3A">
        <w:rPr>
          <w:rFonts w:ascii="Arial" w:hAnsi="Arial" w:cs="Arial"/>
          <w:sz w:val="24"/>
          <w:szCs w:val="24"/>
        </w:rPr>
        <w:tab/>
        <w:t>STEČAJNI VJEROVNIK</w:t>
      </w:r>
    </w:p>
    <w:p w:rsidRPr="00D27F3A" w:rsidR="00A409CB" w:rsidP="00DF2F76" w:rsidRDefault="00A409CB">
      <w:pPr>
        <w:rPr>
          <w:rFonts w:ascii="Arial" w:hAnsi="Arial" w:cs="Arial"/>
          <w:sz w:val="24"/>
          <w:szCs w:val="24"/>
        </w:rPr>
      </w:pPr>
    </w:p>
    <w:sectPr w:rsidRPr="00D27F3A" w:rsidR="00A409CB" w:rsidSect="009738C1"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F488F" w:rsidP="00FF488F" w:rsidRDefault="00FF488F">
      <w:r>
        <w:separator/>
      </w:r>
    </w:p>
  </w:endnote>
  <w:endnote w:type="continuationSeparator" w:id="0">
    <w:p w:rsidR="00FF488F" w:rsidP="00FF488F" w:rsidRDefault="00FF48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F488F" w:rsidP="00FF488F" w:rsidRDefault="00FF488F">
      <w:r>
        <w:separator/>
      </w:r>
    </w:p>
  </w:footnote>
  <w:footnote w:type="continuationSeparator" w:id="0">
    <w:p w:rsidR="00FF488F" w:rsidP="00FF488F" w:rsidRDefault="00FF48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0553743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8F60F7" w:rsidR="00FF488F" w:rsidP="00FF488F" w:rsidRDefault="002240F7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>
          <w:rPr>
            <w:rFonts w:ascii="Arial" w:hAnsi="Arial" w:cs="Arial"/>
            <w:sz w:val="24"/>
            <w:szCs w:val="24"/>
          </w:rPr>
          <w:t>St-1142/2020</w:t>
        </w:r>
      </w:p>
      <w:p w:rsidRPr="008F60F7" w:rsidR="00FF488F" w:rsidRDefault="00FF488F">
        <w:pPr>
          <w:pStyle w:val="Zaglavlje"/>
          <w:jc w:val="center"/>
          <w:rPr>
            <w:rFonts w:ascii="Arial" w:hAnsi="Arial" w:cs="Arial"/>
          </w:rPr>
        </w:pPr>
        <w:r w:rsidRPr="008F60F7">
          <w:rPr>
            <w:rFonts w:ascii="Arial" w:hAnsi="Arial" w:cs="Arial"/>
            <w:sz w:val="24"/>
            <w:szCs w:val="24"/>
          </w:rPr>
          <w:fldChar w:fldCharType="begin"/>
        </w:r>
        <w:r w:rsidRPr="008F60F7">
          <w:rPr>
            <w:rFonts w:ascii="Arial" w:hAnsi="Arial" w:cs="Arial"/>
            <w:sz w:val="24"/>
            <w:szCs w:val="24"/>
          </w:rPr>
          <w:instrText>PAGE   \* MERGEFORMAT</w:instrText>
        </w:r>
        <w:r w:rsidRPr="008F60F7">
          <w:rPr>
            <w:rFonts w:ascii="Arial" w:hAnsi="Arial" w:cs="Arial"/>
            <w:sz w:val="24"/>
            <w:szCs w:val="24"/>
          </w:rPr>
          <w:fldChar w:fldCharType="separate"/>
        </w:r>
        <w:r w:rsidR="00DC09F8">
          <w:rPr>
            <w:rFonts w:ascii="Arial" w:hAnsi="Arial" w:cs="Arial"/>
            <w:sz w:val="24"/>
            <w:szCs w:val="24"/>
          </w:rPr>
          <w:t>2</w:t>
        </w:r>
        <w:r w:rsidRPr="008F60F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FF488F" w:rsidRDefault="00FF48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6A25" w:rsidR="00FF488F" w:rsidP="00FF488F" w:rsidRDefault="005F0EBF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St-1142/2020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A7880"/>
    <w:multiLevelType w:val="hybridMultilevel"/>
    <w:tmpl w:val="CF2C7A6E"/>
    <w:lvl w:ilvl="0" w:tplc="7D2A23B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9E232A"/>
    <w:multiLevelType w:val="hybridMultilevel"/>
    <w:tmpl w:val="BE60E770"/>
    <w:lvl w:ilvl="0" w:tplc="F0489FBE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2">
    <w:nsid w:val="0BD770F7"/>
    <w:multiLevelType w:val="hybridMultilevel"/>
    <w:tmpl w:val="5470B0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82071"/>
    <w:multiLevelType w:val="hybridMultilevel"/>
    <w:tmpl w:val="567889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60194"/>
    <w:multiLevelType w:val="hybridMultilevel"/>
    <w:tmpl w:val="339C68AA"/>
    <w:lvl w:ilvl="0" w:tplc="BBECE4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DE75FF1"/>
    <w:multiLevelType w:val="hybridMultilevel"/>
    <w:tmpl w:val="F9EA193A"/>
    <w:lvl w:ilvl="0" w:tplc="50DC8C7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B8E2F41"/>
    <w:multiLevelType w:val="hybridMultilevel"/>
    <w:tmpl w:val="D4D4882E"/>
    <w:lvl w:ilvl="0" w:tplc="CBECADE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4F38FE"/>
    <w:multiLevelType w:val="hybridMultilevel"/>
    <w:tmpl w:val="55D2AB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833300"/>
    <w:multiLevelType w:val="hybridMultilevel"/>
    <w:tmpl w:val="92DA5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80621"/>
    <w:multiLevelType w:val="hybridMultilevel"/>
    <w:tmpl w:val="7C36838A"/>
    <w:lvl w:ilvl="0" w:tplc="403CB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220AC1"/>
    <w:multiLevelType w:val="hybridMultilevel"/>
    <w:tmpl w:val="6E566A0A"/>
    <w:lvl w:ilvl="0" w:tplc="D9B6D73A">
      <w:start w:val="1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hint="default" w:ascii="Wingdings" w:hAnsi="Wingdings"/>
      </w:rPr>
    </w:lvl>
  </w:abstractNum>
  <w:abstractNum w:abstractNumId="11">
    <w:nsid w:val="3C750FC2"/>
    <w:multiLevelType w:val="hybridMultilevel"/>
    <w:tmpl w:val="A170C564"/>
    <w:lvl w:ilvl="0" w:tplc="2B864104">
      <w:start w:val="1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12">
    <w:nsid w:val="42754210"/>
    <w:multiLevelType w:val="hybridMultilevel"/>
    <w:tmpl w:val="A37EBA4C"/>
    <w:lvl w:ilvl="0" w:tplc="680CFC52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D753BEA"/>
    <w:multiLevelType w:val="hybridMultilevel"/>
    <w:tmpl w:val="30A8018E"/>
    <w:lvl w:ilvl="0" w:tplc="F3E0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3644CA"/>
    <w:multiLevelType w:val="hybridMultilevel"/>
    <w:tmpl w:val="567889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58290B"/>
    <w:multiLevelType w:val="hybridMultilevel"/>
    <w:tmpl w:val="66228F06"/>
    <w:lvl w:ilvl="0" w:tplc="CE5C4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1A76FA"/>
    <w:multiLevelType w:val="hybridMultilevel"/>
    <w:tmpl w:val="0E0C6624"/>
    <w:lvl w:ilvl="0" w:tplc="92CE84B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6C3211A1"/>
    <w:multiLevelType w:val="hybridMultilevel"/>
    <w:tmpl w:val="4640872C"/>
    <w:lvl w:ilvl="0" w:tplc="D744D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DB055F8"/>
    <w:multiLevelType w:val="hybridMultilevel"/>
    <w:tmpl w:val="84BA6C12"/>
    <w:lvl w:ilvl="0" w:tplc="16003E54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6FE903F5"/>
    <w:multiLevelType w:val="hybridMultilevel"/>
    <w:tmpl w:val="80DE456A"/>
    <w:lvl w:ilvl="0" w:tplc="3D403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45DD7"/>
    <w:multiLevelType w:val="hybridMultilevel"/>
    <w:tmpl w:val="E82CA3D0"/>
    <w:lvl w:ilvl="0" w:tplc="0C4629DA">
      <w:start w:val="1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non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79AD37C0"/>
    <w:multiLevelType w:val="hybridMultilevel"/>
    <w:tmpl w:val="26F87460"/>
    <w:lvl w:ilvl="0" w:tplc="B176AF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B82025E"/>
    <w:multiLevelType w:val="hybridMultilevel"/>
    <w:tmpl w:val="35D21036"/>
    <w:lvl w:ilvl="0" w:tplc="416E6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C26095A"/>
    <w:multiLevelType w:val="hybridMultilevel"/>
    <w:tmpl w:val="81B6A16E"/>
    <w:lvl w:ilvl="0" w:tplc="B8D09AD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09" w:hanging="360"/>
      </w:pPr>
    </w:lvl>
    <w:lvl w:ilvl="2" w:tplc="041A001B" w:tentative="true">
      <w:start w:val="1"/>
      <w:numFmt w:val="lowerRoman"/>
      <w:lvlText w:val="%3."/>
      <w:lvlJc w:val="right"/>
      <w:pPr>
        <w:ind w:left="3229" w:hanging="180"/>
      </w:pPr>
    </w:lvl>
    <w:lvl w:ilvl="3" w:tplc="041A000F" w:tentative="true">
      <w:start w:val="1"/>
      <w:numFmt w:val="decimal"/>
      <w:lvlText w:val="%4."/>
      <w:lvlJc w:val="left"/>
      <w:pPr>
        <w:ind w:left="3949" w:hanging="360"/>
      </w:pPr>
    </w:lvl>
    <w:lvl w:ilvl="4" w:tplc="041A0019" w:tentative="true">
      <w:start w:val="1"/>
      <w:numFmt w:val="lowerLetter"/>
      <w:lvlText w:val="%5."/>
      <w:lvlJc w:val="left"/>
      <w:pPr>
        <w:ind w:left="4669" w:hanging="360"/>
      </w:pPr>
    </w:lvl>
    <w:lvl w:ilvl="5" w:tplc="041A001B" w:tentative="true">
      <w:start w:val="1"/>
      <w:numFmt w:val="lowerRoman"/>
      <w:lvlText w:val="%6."/>
      <w:lvlJc w:val="right"/>
      <w:pPr>
        <w:ind w:left="5389" w:hanging="180"/>
      </w:pPr>
    </w:lvl>
    <w:lvl w:ilvl="6" w:tplc="041A000F" w:tentative="true">
      <w:start w:val="1"/>
      <w:numFmt w:val="decimal"/>
      <w:lvlText w:val="%7."/>
      <w:lvlJc w:val="left"/>
      <w:pPr>
        <w:ind w:left="6109" w:hanging="360"/>
      </w:pPr>
    </w:lvl>
    <w:lvl w:ilvl="7" w:tplc="041A0019" w:tentative="true">
      <w:start w:val="1"/>
      <w:numFmt w:val="lowerLetter"/>
      <w:lvlText w:val="%8."/>
      <w:lvlJc w:val="left"/>
      <w:pPr>
        <w:ind w:left="6829" w:hanging="360"/>
      </w:pPr>
    </w:lvl>
    <w:lvl w:ilvl="8" w:tplc="041A001B" w:tentative="true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16"/>
  </w:num>
  <w:num w:numId="2">
    <w:abstractNumId w:val="6"/>
  </w:num>
  <w:num w:numId="3">
    <w:abstractNumId w:val="10"/>
  </w:num>
  <w:num w:numId="4">
    <w:abstractNumId w:val="20"/>
  </w:num>
  <w:num w:numId="5">
    <w:abstractNumId w:val="12"/>
  </w:num>
  <w:num w:numId="6">
    <w:abstractNumId w:val="19"/>
  </w:num>
  <w:num w:numId="7">
    <w:abstractNumId w:val="11"/>
  </w:num>
  <w:num w:numId="8">
    <w:abstractNumId w:val="15"/>
  </w:num>
  <w:num w:numId="9">
    <w:abstractNumId w:val="13"/>
  </w:num>
  <w:num w:numId="10">
    <w:abstractNumId w:val="5"/>
  </w:num>
  <w:num w:numId="11">
    <w:abstractNumId w:val="8"/>
  </w:num>
  <w:num w:numId="12">
    <w:abstractNumId w:val="2"/>
  </w:num>
  <w:num w:numId="13">
    <w:abstractNumId w:val="21"/>
  </w:num>
  <w:num w:numId="14">
    <w:abstractNumId w:val="17"/>
  </w:num>
  <w:num w:numId="15">
    <w:abstractNumId w:val="1"/>
  </w:num>
  <w:num w:numId="16">
    <w:abstractNumId w:val="4"/>
  </w:num>
  <w:num w:numId="17">
    <w:abstractNumId w:val="23"/>
  </w:num>
  <w:num w:numId="18">
    <w:abstractNumId w:val="18"/>
  </w:num>
  <w:num w:numId="19">
    <w:abstractNumId w:val="9"/>
  </w:num>
  <w:num w:numId="20">
    <w:abstractNumId w:val="22"/>
  </w:num>
  <w:num w:numId="21">
    <w:abstractNumId w:val="7"/>
  </w:num>
  <w:num w:numId="22">
    <w:abstractNumId w:val="14"/>
  </w:num>
  <w:num w:numId="23">
    <w:abstractNumId w:val="0"/>
  </w:num>
  <w:num w:numId="24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B9B"/>
    <w:rsid w:val="00005FC2"/>
    <w:rsid w:val="00017915"/>
    <w:rsid w:val="00025DC5"/>
    <w:rsid w:val="00031934"/>
    <w:rsid w:val="000362EE"/>
    <w:rsid w:val="00036DAA"/>
    <w:rsid w:val="00036E34"/>
    <w:rsid w:val="00045ACE"/>
    <w:rsid w:val="0005330B"/>
    <w:rsid w:val="00054652"/>
    <w:rsid w:val="00057FEF"/>
    <w:rsid w:val="00065329"/>
    <w:rsid w:val="00066A25"/>
    <w:rsid w:val="000778CE"/>
    <w:rsid w:val="000809CF"/>
    <w:rsid w:val="00086F03"/>
    <w:rsid w:val="0009048E"/>
    <w:rsid w:val="000B325E"/>
    <w:rsid w:val="000B6EA9"/>
    <w:rsid w:val="000D0B06"/>
    <w:rsid w:val="000E0F57"/>
    <w:rsid w:val="000E2CB2"/>
    <w:rsid w:val="00110C5F"/>
    <w:rsid w:val="00110F71"/>
    <w:rsid w:val="00111FBB"/>
    <w:rsid w:val="00123226"/>
    <w:rsid w:val="0012444D"/>
    <w:rsid w:val="00131F1F"/>
    <w:rsid w:val="00132FFF"/>
    <w:rsid w:val="00136270"/>
    <w:rsid w:val="00142059"/>
    <w:rsid w:val="001522DF"/>
    <w:rsid w:val="00152E5B"/>
    <w:rsid w:val="001533FD"/>
    <w:rsid w:val="00153D9A"/>
    <w:rsid w:val="00161E38"/>
    <w:rsid w:val="001707DA"/>
    <w:rsid w:val="00174C83"/>
    <w:rsid w:val="00175DA3"/>
    <w:rsid w:val="00176AA9"/>
    <w:rsid w:val="00176D6D"/>
    <w:rsid w:val="00184373"/>
    <w:rsid w:val="00190854"/>
    <w:rsid w:val="00191253"/>
    <w:rsid w:val="001920FB"/>
    <w:rsid w:val="00197AD4"/>
    <w:rsid w:val="001A6843"/>
    <w:rsid w:val="001A7990"/>
    <w:rsid w:val="001B26E2"/>
    <w:rsid w:val="001B5526"/>
    <w:rsid w:val="001C7402"/>
    <w:rsid w:val="001E2D76"/>
    <w:rsid w:val="001F087F"/>
    <w:rsid w:val="001F3E35"/>
    <w:rsid w:val="00202CDD"/>
    <w:rsid w:val="00203902"/>
    <w:rsid w:val="00203D0E"/>
    <w:rsid w:val="00204B12"/>
    <w:rsid w:val="002240F7"/>
    <w:rsid w:val="0022650D"/>
    <w:rsid w:val="00233F44"/>
    <w:rsid w:val="00234204"/>
    <w:rsid w:val="00245914"/>
    <w:rsid w:val="00253DC5"/>
    <w:rsid w:val="00254F9A"/>
    <w:rsid w:val="00256ABB"/>
    <w:rsid w:val="00263B8A"/>
    <w:rsid w:val="00266867"/>
    <w:rsid w:val="00292753"/>
    <w:rsid w:val="002A337B"/>
    <w:rsid w:val="002C4D02"/>
    <w:rsid w:val="002D28AD"/>
    <w:rsid w:val="002D406D"/>
    <w:rsid w:val="002E0E83"/>
    <w:rsid w:val="002E1B6E"/>
    <w:rsid w:val="002E3191"/>
    <w:rsid w:val="002E6972"/>
    <w:rsid w:val="002F0D7D"/>
    <w:rsid w:val="00301F07"/>
    <w:rsid w:val="0031156F"/>
    <w:rsid w:val="00312BAB"/>
    <w:rsid w:val="00315030"/>
    <w:rsid w:val="003174DB"/>
    <w:rsid w:val="003266B0"/>
    <w:rsid w:val="00340FC0"/>
    <w:rsid w:val="003417D9"/>
    <w:rsid w:val="0034603E"/>
    <w:rsid w:val="00351138"/>
    <w:rsid w:val="003529A3"/>
    <w:rsid w:val="00360EC9"/>
    <w:rsid w:val="003625C7"/>
    <w:rsid w:val="003801E1"/>
    <w:rsid w:val="00381263"/>
    <w:rsid w:val="003824DD"/>
    <w:rsid w:val="0038758A"/>
    <w:rsid w:val="00394F23"/>
    <w:rsid w:val="003A500D"/>
    <w:rsid w:val="003A6B3B"/>
    <w:rsid w:val="003B0CAD"/>
    <w:rsid w:val="003B2A59"/>
    <w:rsid w:val="003B6D4A"/>
    <w:rsid w:val="003B72EE"/>
    <w:rsid w:val="003C2624"/>
    <w:rsid w:val="003D09CF"/>
    <w:rsid w:val="003D69CE"/>
    <w:rsid w:val="003D7466"/>
    <w:rsid w:val="003F0DA6"/>
    <w:rsid w:val="003F42FF"/>
    <w:rsid w:val="003F7ABC"/>
    <w:rsid w:val="00406636"/>
    <w:rsid w:val="0042236C"/>
    <w:rsid w:val="004338A3"/>
    <w:rsid w:val="004414F3"/>
    <w:rsid w:val="00444484"/>
    <w:rsid w:val="00447374"/>
    <w:rsid w:val="00452C41"/>
    <w:rsid w:val="00456FE9"/>
    <w:rsid w:val="0046533C"/>
    <w:rsid w:val="004653BF"/>
    <w:rsid w:val="0046784A"/>
    <w:rsid w:val="00467CE7"/>
    <w:rsid w:val="00471786"/>
    <w:rsid w:val="00493311"/>
    <w:rsid w:val="004A005C"/>
    <w:rsid w:val="004B3DE7"/>
    <w:rsid w:val="004C44CC"/>
    <w:rsid w:val="004C4F4A"/>
    <w:rsid w:val="004E48AB"/>
    <w:rsid w:val="004F400D"/>
    <w:rsid w:val="00500AEC"/>
    <w:rsid w:val="00515806"/>
    <w:rsid w:val="0052017C"/>
    <w:rsid w:val="005249FC"/>
    <w:rsid w:val="00525925"/>
    <w:rsid w:val="00525A07"/>
    <w:rsid w:val="00531BCB"/>
    <w:rsid w:val="00534181"/>
    <w:rsid w:val="00535A60"/>
    <w:rsid w:val="00542FE1"/>
    <w:rsid w:val="00553232"/>
    <w:rsid w:val="005679D4"/>
    <w:rsid w:val="00570DBF"/>
    <w:rsid w:val="00575FFE"/>
    <w:rsid w:val="00576144"/>
    <w:rsid w:val="0058488B"/>
    <w:rsid w:val="00590E0C"/>
    <w:rsid w:val="00593BDE"/>
    <w:rsid w:val="005A1B4D"/>
    <w:rsid w:val="005A5F86"/>
    <w:rsid w:val="005B2A63"/>
    <w:rsid w:val="005B2AE1"/>
    <w:rsid w:val="005E44AB"/>
    <w:rsid w:val="005E53D5"/>
    <w:rsid w:val="005F0EBF"/>
    <w:rsid w:val="005F35E0"/>
    <w:rsid w:val="005F4A7A"/>
    <w:rsid w:val="005F7345"/>
    <w:rsid w:val="005F7EBC"/>
    <w:rsid w:val="0060039B"/>
    <w:rsid w:val="00602385"/>
    <w:rsid w:val="006068F3"/>
    <w:rsid w:val="00620B9D"/>
    <w:rsid w:val="0063000D"/>
    <w:rsid w:val="00650B48"/>
    <w:rsid w:val="00657A2D"/>
    <w:rsid w:val="006709A0"/>
    <w:rsid w:val="0067336B"/>
    <w:rsid w:val="00674436"/>
    <w:rsid w:val="00676C72"/>
    <w:rsid w:val="00676EA4"/>
    <w:rsid w:val="00681660"/>
    <w:rsid w:val="006931C2"/>
    <w:rsid w:val="006B4A6A"/>
    <w:rsid w:val="006E19C0"/>
    <w:rsid w:val="006E2695"/>
    <w:rsid w:val="006E2D63"/>
    <w:rsid w:val="006F1324"/>
    <w:rsid w:val="006F43FA"/>
    <w:rsid w:val="006F6C0C"/>
    <w:rsid w:val="007018CF"/>
    <w:rsid w:val="00702E45"/>
    <w:rsid w:val="00702EE0"/>
    <w:rsid w:val="0070781E"/>
    <w:rsid w:val="00722C8C"/>
    <w:rsid w:val="00732B5C"/>
    <w:rsid w:val="00734FA5"/>
    <w:rsid w:val="00746798"/>
    <w:rsid w:val="00761A45"/>
    <w:rsid w:val="007653C4"/>
    <w:rsid w:val="00777080"/>
    <w:rsid w:val="00784C42"/>
    <w:rsid w:val="00786A29"/>
    <w:rsid w:val="00786C65"/>
    <w:rsid w:val="0078734C"/>
    <w:rsid w:val="007910F8"/>
    <w:rsid w:val="007A1C45"/>
    <w:rsid w:val="007A3E02"/>
    <w:rsid w:val="007A4C56"/>
    <w:rsid w:val="007B2963"/>
    <w:rsid w:val="007B4884"/>
    <w:rsid w:val="007C46AD"/>
    <w:rsid w:val="007C4BE0"/>
    <w:rsid w:val="007D0722"/>
    <w:rsid w:val="007D1698"/>
    <w:rsid w:val="007D70FE"/>
    <w:rsid w:val="007E7ADF"/>
    <w:rsid w:val="00810FCE"/>
    <w:rsid w:val="00814482"/>
    <w:rsid w:val="00814913"/>
    <w:rsid w:val="00821AFE"/>
    <w:rsid w:val="0082348B"/>
    <w:rsid w:val="00871CA1"/>
    <w:rsid w:val="00871CD9"/>
    <w:rsid w:val="00877436"/>
    <w:rsid w:val="00880943"/>
    <w:rsid w:val="00880A32"/>
    <w:rsid w:val="00897448"/>
    <w:rsid w:val="008A0F37"/>
    <w:rsid w:val="008A7CA1"/>
    <w:rsid w:val="008B506A"/>
    <w:rsid w:val="008B5EEF"/>
    <w:rsid w:val="008D21D6"/>
    <w:rsid w:val="008D3F3D"/>
    <w:rsid w:val="008D7E16"/>
    <w:rsid w:val="008E0A07"/>
    <w:rsid w:val="008E7917"/>
    <w:rsid w:val="008F60F7"/>
    <w:rsid w:val="008F72A8"/>
    <w:rsid w:val="008F7D96"/>
    <w:rsid w:val="00900165"/>
    <w:rsid w:val="0092553B"/>
    <w:rsid w:val="00926FA2"/>
    <w:rsid w:val="009368AA"/>
    <w:rsid w:val="00943E70"/>
    <w:rsid w:val="0094731F"/>
    <w:rsid w:val="00950DD8"/>
    <w:rsid w:val="00952725"/>
    <w:rsid w:val="00954857"/>
    <w:rsid w:val="00954F3A"/>
    <w:rsid w:val="0095557B"/>
    <w:rsid w:val="00962699"/>
    <w:rsid w:val="00964D91"/>
    <w:rsid w:val="009738C1"/>
    <w:rsid w:val="0099132E"/>
    <w:rsid w:val="00992A1D"/>
    <w:rsid w:val="009A040B"/>
    <w:rsid w:val="009B1FA0"/>
    <w:rsid w:val="009C27D6"/>
    <w:rsid w:val="009D19BA"/>
    <w:rsid w:val="009E77FE"/>
    <w:rsid w:val="009F16E5"/>
    <w:rsid w:val="009F3BF4"/>
    <w:rsid w:val="00A00D60"/>
    <w:rsid w:val="00A10C58"/>
    <w:rsid w:val="00A20CCF"/>
    <w:rsid w:val="00A33D12"/>
    <w:rsid w:val="00A409CB"/>
    <w:rsid w:val="00A56532"/>
    <w:rsid w:val="00A56E1B"/>
    <w:rsid w:val="00A71379"/>
    <w:rsid w:val="00A722C8"/>
    <w:rsid w:val="00A80632"/>
    <w:rsid w:val="00A91F62"/>
    <w:rsid w:val="00AA4D51"/>
    <w:rsid w:val="00AA656C"/>
    <w:rsid w:val="00AB5892"/>
    <w:rsid w:val="00AC414B"/>
    <w:rsid w:val="00AC6BEB"/>
    <w:rsid w:val="00AE2465"/>
    <w:rsid w:val="00B00165"/>
    <w:rsid w:val="00B006E2"/>
    <w:rsid w:val="00B12F05"/>
    <w:rsid w:val="00B1552E"/>
    <w:rsid w:val="00B16EAB"/>
    <w:rsid w:val="00B248CA"/>
    <w:rsid w:val="00B26B21"/>
    <w:rsid w:val="00B27EBB"/>
    <w:rsid w:val="00B37204"/>
    <w:rsid w:val="00B416ED"/>
    <w:rsid w:val="00B46E1B"/>
    <w:rsid w:val="00B502B4"/>
    <w:rsid w:val="00B52830"/>
    <w:rsid w:val="00B67257"/>
    <w:rsid w:val="00B74338"/>
    <w:rsid w:val="00B828D5"/>
    <w:rsid w:val="00B9663F"/>
    <w:rsid w:val="00BA6D4B"/>
    <w:rsid w:val="00BB2992"/>
    <w:rsid w:val="00BB677E"/>
    <w:rsid w:val="00BC1815"/>
    <w:rsid w:val="00BC4F01"/>
    <w:rsid w:val="00BD19D9"/>
    <w:rsid w:val="00BD6696"/>
    <w:rsid w:val="00BE27B9"/>
    <w:rsid w:val="00BE6458"/>
    <w:rsid w:val="00BF4359"/>
    <w:rsid w:val="00BF46DD"/>
    <w:rsid w:val="00C050F3"/>
    <w:rsid w:val="00C10346"/>
    <w:rsid w:val="00C1288B"/>
    <w:rsid w:val="00C13BC6"/>
    <w:rsid w:val="00C20350"/>
    <w:rsid w:val="00C32254"/>
    <w:rsid w:val="00C36F4A"/>
    <w:rsid w:val="00C50183"/>
    <w:rsid w:val="00C57481"/>
    <w:rsid w:val="00C61B9B"/>
    <w:rsid w:val="00C65B5A"/>
    <w:rsid w:val="00C72161"/>
    <w:rsid w:val="00C73748"/>
    <w:rsid w:val="00CA4F8F"/>
    <w:rsid w:val="00CA620D"/>
    <w:rsid w:val="00CA664B"/>
    <w:rsid w:val="00CB4950"/>
    <w:rsid w:val="00CB6F51"/>
    <w:rsid w:val="00CC0366"/>
    <w:rsid w:val="00CC0BED"/>
    <w:rsid w:val="00CC259F"/>
    <w:rsid w:val="00CD3FEF"/>
    <w:rsid w:val="00CE0125"/>
    <w:rsid w:val="00CF0553"/>
    <w:rsid w:val="00CF37EC"/>
    <w:rsid w:val="00CF6979"/>
    <w:rsid w:val="00CF7874"/>
    <w:rsid w:val="00D028C9"/>
    <w:rsid w:val="00D079AB"/>
    <w:rsid w:val="00D1105F"/>
    <w:rsid w:val="00D11916"/>
    <w:rsid w:val="00D11F27"/>
    <w:rsid w:val="00D15D88"/>
    <w:rsid w:val="00D1687E"/>
    <w:rsid w:val="00D230AB"/>
    <w:rsid w:val="00D27F3A"/>
    <w:rsid w:val="00D43461"/>
    <w:rsid w:val="00D461C5"/>
    <w:rsid w:val="00D631D2"/>
    <w:rsid w:val="00D734F1"/>
    <w:rsid w:val="00D90957"/>
    <w:rsid w:val="00DA5EEA"/>
    <w:rsid w:val="00DB6D14"/>
    <w:rsid w:val="00DB6E54"/>
    <w:rsid w:val="00DC09F8"/>
    <w:rsid w:val="00DC6AF3"/>
    <w:rsid w:val="00DC74DF"/>
    <w:rsid w:val="00DE6C4C"/>
    <w:rsid w:val="00DF2F76"/>
    <w:rsid w:val="00DF42B8"/>
    <w:rsid w:val="00DF6483"/>
    <w:rsid w:val="00DF729A"/>
    <w:rsid w:val="00E00CAF"/>
    <w:rsid w:val="00E21B46"/>
    <w:rsid w:val="00E306B3"/>
    <w:rsid w:val="00E33DDA"/>
    <w:rsid w:val="00E35F0F"/>
    <w:rsid w:val="00E361A9"/>
    <w:rsid w:val="00E51C75"/>
    <w:rsid w:val="00E56141"/>
    <w:rsid w:val="00E669FF"/>
    <w:rsid w:val="00E7270E"/>
    <w:rsid w:val="00E84DB3"/>
    <w:rsid w:val="00E94D5D"/>
    <w:rsid w:val="00E96539"/>
    <w:rsid w:val="00EA0ABA"/>
    <w:rsid w:val="00EB043B"/>
    <w:rsid w:val="00EB0BC3"/>
    <w:rsid w:val="00EE0515"/>
    <w:rsid w:val="00EE7D86"/>
    <w:rsid w:val="00EF7E89"/>
    <w:rsid w:val="00F0146A"/>
    <w:rsid w:val="00F111F6"/>
    <w:rsid w:val="00F15017"/>
    <w:rsid w:val="00F2178C"/>
    <w:rsid w:val="00F2260D"/>
    <w:rsid w:val="00F228E0"/>
    <w:rsid w:val="00F32FF0"/>
    <w:rsid w:val="00F36575"/>
    <w:rsid w:val="00F4152F"/>
    <w:rsid w:val="00F457A4"/>
    <w:rsid w:val="00F459A1"/>
    <w:rsid w:val="00F50949"/>
    <w:rsid w:val="00F53F5B"/>
    <w:rsid w:val="00F62D45"/>
    <w:rsid w:val="00F65230"/>
    <w:rsid w:val="00F70546"/>
    <w:rsid w:val="00F9357F"/>
    <w:rsid w:val="00F964DC"/>
    <w:rsid w:val="00FB0D43"/>
    <w:rsid w:val="00FC12B2"/>
    <w:rsid w:val="00FC27F9"/>
    <w:rsid w:val="00FD042F"/>
    <w:rsid w:val="00FE7E46"/>
    <w:rsid w:val="00FF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E78696BD-6928-417F-B29F-8849D01FED7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F488F"/>
    <w:pPr>
      <w:spacing w:after="0" w:line="240" w:lineRule="auto"/>
    </w:pPr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EB043B"/>
    <w:pPr>
      <w:keepNext/>
      <w:ind w:hanging="26"/>
      <w:jc w:val="right"/>
      <w:outlineLvl w:val="0"/>
    </w:pPr>
    <w:rPr>
      <w:rFonts w:ascii="Times New Roman" w:hAnsi="Times New Roman" w:cs="Times New Roman"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B043B"/>
    <w:pPr>
      <w:keepNext/>
      <w:ind w:hanging="26"/>
      <w:jc w:val="center"/>
      <w:outlineLvl w:val="1"/>
    </w:pPr>
    <w:rPr>
      <w:rFonts w:ascii="Times New Roman" w:hAnsi="Times New Roman" w:cs="Times New Roman"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4C44CC"/>
    <w:pPr>
      <w:keepNext/>
      <w:ind w:right="-1"/>
      <w:jc w:val="center"/>
      <w:outlineLvl w:val="2"/>
    </w:pPr>
    <w:rPr>
      <w:rFonts w:ascii="Times New Roman"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56ABB"/>
    <w:pPr>
      <w:keepNext/>
      <w:ind w:left="-360" w:firstLine="360"/>
      <w:jc w:val="both"/>
      <w:outlineLvl w:val="3"/>
    </w:pPr>
    <w:rPr>
      <w:rFonts w:ascii="Times New Roman" w:hAnsi="Times New Roman" w:cs="Times New Roman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7D1698"/>
    <w:pPr>
      <w:keepNext/>
      <w:outlineLvl w:val="4"/>
    </w:pPr>
    <w:rPr>
      <w:rFonts w:ascii="Times New Roman" w:hAnsi="Times New Roman" w:cs="Times New Roman"/>
      <w:b/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-uvlaka2">
    <w:name w:val="Body Text Indent 2"/>
    <w:basedOn w:val="Normal"/>
    <w:link w:val="Tijeloteksta-uvlaka2Char"/>
    <w:semiHidden/>
    <w:unhideWhenUsed/>
    <w:rsid w:val="00FF488F"/>
    <w:pPr>
      <w:ind w:firstLine="1418"/>
      <w:jc w:val="both"/>
    </w:pPr>
    <w:rPr>
      <w:rFonts w:ascii="Arial" w:hAnsi="Arial" w:cs="Times New Roman"/>
      <w:noProof w:val="false"/>
      <w:sz w:val="22"/>
    </w:rPr>
  </w:style>
  <w:style w:type="character" w:styleId="Tijeloteksta-uvlaka2Char" w:customStyle="true">
    <w:name w:val="Tijelo teksta - uvlaka 2 Char"/>
    <w:basedOn w:val="Zadanifontodlomka"/>
    <w:link w:val="Tijeloteksta-uvlaka2"/>
    <w:semiHidden/>
    <w:rsid w:val="00FF488F"/>
    <w:rPr>
      <w:rFonts w:ascii="Arial" w:hAnsi="Arial" w:eastAsia="Times New Roman" w:cs="Times New Roman"/>
      <w:sz w:val="22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F48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F488F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Bezproreda">
    <w:name w:val="No Spacing"/>
    <w:uiPriority w:val="1"/>
    <w:qFormat/>
    <w:rsid w:val="00FF488F"/>
    <w:pPr>
      <w:spacing w:after="0" w:line="240" w:lineRule="auto"/>
    </w:pPr>
    <w:rPr>
      <w:rFonts w:asciiTheme="minorHAnsi" w:hAnsiTheme="minorHAnsi"/>
      <w:sz w:val="22"/>
      <w:lang w:val="en-US"/>
    </w:rPr>
  </w:style>
  <w:style w:type="paragraph" w:styleId="Odlomakpopisa">
    <w:name w:val="List Paragraph"/>
    <w:basedOn w:val="Normal"/>
    <w:uiPriority w:val="34"/>
    <w:qFormat/>
    <w:rsid w:val="00FF488F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EB043B"/>
    <w:rPr>
      <w:rFonts w:eastAsia="Times New Roman" w:cs="Times New Roman"/>
      <w:noProof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EB043B"/>
    <w:rPr>
      <w:rFonts w:eastAsia="Times New Roman" w:cs="Times New Roman"/>
      <w:noProof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unhideWhenUsed/>
    <w:rsid w:val="00F53F5B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F53F5B"/>
    <w:rPr>
      <w:rFonts w:eastAsia="Times New Roman" w:cs="Times New Roman"/>
      <w:noProof/>
      <w:szCs w:val="24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rsid w:val="004C44CC"/>
    <w:rPr>
      <w:rFonts w:eastAsia="Times New Roman" w:cs="Times New Roman"/>
      <w:noProof/>
      <w:szCs w:val="24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BA6D4B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BA6D4B"/>
    <w:rPr>
      <w:rFonts w:ascii="Verdana" w:hAnsi="Verdana" w:eastAsia="Times New Roman" w:cs="Courier New"/>
      <w:noProof/>
      <w:sz w:val="20"/>
      <w:szCs w:val="20"/>
      <w:lang w:eastAsia="hr-HR"/>
    </w:rPr>
  </w:style>
  <w:style w:type="paragraph" w:styleId="Tijeloteksta-uvlaka3">
    <w:name w:val="Body Text Indent 3"/>
    <w:basedOn w:val="Normal"/>
    <w:link w:val="Tijeloteksta-uvlaka3Char"/>
    <w:uiPriority w:val="99"/>
    <w:unhideWhenUsed/>
    <w:rsid w:val="00175DA3"/>
    <w:pPr>
      <w:ind w:firstLine="684"/>
      <w:jc w:val="both"/>
    </w:pPr>
    <w:rPr>
      <w:b/>
      <w:sz w:val="24"/>
      <w:szCs w:val="24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rsid w:val="00175DA3"/>
    <w:rPr>
      <w:rFonts w:ascii="Verdana" w:hAnsi="Verdana" w:eastAsia="Times New Roman" w:cs="Courier New"/>
      <w:b/>
      <w:noProof/>
      <w:szCs w:val="24"/>
      <w:lang w:eastAsia="hr-HR"/>
    </w:rPr>
  </w:style>
  <w:style w:type="paragraph" w:styleId="Tijeloteksta2">
    <w:name w:val="Body Text 2"/>
    <w:basedOn w:val="Normal"/>
    <w:link w:val="Tijeloteksta2Char"/>
    <w:uiPriority w:val="99"/>
    <w:unhideWhenUsed/>
    <w:rsid w:val="00175DA3"/>
    <w:pPr>
      <w:ind w:right="-1"/>
      <w:jc w:val="both"/>
    </w:pPr>
    <w:rPr>
      <w:rFonts w:ascii="Times New Roman" w:hAnsi="Times New Roman" w:cs="Times New Roman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uiPriority w:val="99"/>
    <w:rsid w:val="00175DA3"/>
    <w:rPr>
      <w:rFonts w:eastAsia="Times New Roman" w:cs="Times New Roman"/>
      <w:noProof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EB0BC3"/>
    <w:pPr>
      <w:jc w:val="both"/>
    </w:pPr>
    <w:rPr>
      <w:rFonts w:ascii="Times New Roman" w:hAnsi="Times New Roman" w:cs="Times New Roman"/>
      <w:b/>
      <w:sz w:val="24"/>
      <w:szCs w:val="24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EB0BC3"/>
    <w:rPr>
      <w:rFonts w:eastAsia="Times New Roman" w:cs="Times New Roman"/>
      <w:b/>
      <w:noProof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rsid w:val="00256ABB"/>
    <w:rPr>
      <w:rFonts w:eastAsia="Times New Roman" w:cs="Times New Roman"/>
      <w:noProof/>
      <w:szCs w:val="24"/>
      <w:lang w:eastAsia="hr-HR"/>
    </w:rPr>
  </w:style>
  <w:style w:type="character" w:styleId="Naslov5Char" w:customStyle="true">
    <w:name w:val="Naslov 5 Char"/>
    <w:basedOn w:val="Zadanifontodlomka"/>
    <w:link w:val="Naslov5"/>
    <w:uiPriority w:val="9"/>
    <w:rsid w:val="007D1698"/>
    <w:rPr>
      <w:rFonts w:eastAsia="Times New Roman" w:cs="Times New Roman"/>
      <w:b/>
      <w:bCs/>
      <w:noProof/>
      <w:szCs w:val="24"/>
      <w:lang w:eastAsia="hr-HR"/>
    </w:rPr>
  </w:style>
  <w:style w:type="character" w:styleId="fontstyle01" w:customStyle="true">
    <w:name w:val="fontstyle01"/>
    <w:basedOn w:val="Zadanifontodlomka"/>
    <w:rsid w:val="00066A2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3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32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3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65B5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65B5A"/>
    <w:rPr>
      <w:rFonts w:ascii="Segoe UI" w:hAnsi="Segoe UI" w:eastAsia="Times New Roman" w:cs="Segoe UI"/>
      <w:noProof/>
      <w:sz w:val="18"/>
      <w:szCs w:val="18"/>
      <w:lang w:eastAsia="hr-HR"/>
    </w:rPr>
  </w:style>
  <w:style w:type="paragraph" w:styleId="Default" w:customStyle="true">
    <w:name w:val="Default"/>
    <w:rsid w:val="00D27F3A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903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16168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5425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530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3. srpnja 2024.</izvorni_sadrzaj>
    <derivirana_varijabla naziv="DomainObject.StvarniPocetakDatum_1">3. srpnja 2024.</derivirana_varijabla>
  </DomainObject.StvarniPocetakDatum>
  <DomainObject.StvarniZavrsetakDatum>
    <izvorni_sadrzaj>3. srpnja 2024.</izvorni_sadrzaj>
    <derivirana_varijabla naziv="DomainObject.StvarniZavrsetakDatum_1">3. srpnja 2024.</derivirana_varijabla>
  </DomainObject.StvarniZavrsetakDatum>
  <DomainObject.PlaniraniZavrsetakDatum>
    <izvorni_sadrzaj>3. srpnja 2024.</izvorni_sadrzaj>
    <derivirana_varijabla naziv="DomainObject.PlaniraniZavrsetakDatum_1">3. srpnja 2024.</derivirana_varijabla>
  </DomainObject.PlaniraniZavrsetakDatum>
  <DomainObject.PlaniraniPocetakDatum>
    <izvorni_sadrzaj>3. srpnja 2024.</izvorni_sadrzaj>
    <derivirana_varijabla naziv="DomainObject.PlaniraniPocetakDatum_1">3. srpnja 2024.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11:27</izvorni_sadrzaj>
    <derivirana_varijabla naziv="DomainObject.StvarniZavrsetakVrijeme_1">11:27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2024.</izvorni_sadrzaj>
    <derivirana_varijabla naziv="DomainObject.Zapisnik.DatumKreiranja_1">3.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St-1142/2020-73</izvorni_sadrzaj>
    <derivirana_varijabla naziv="DomainObject.Zapisnik.Oznaka_1">St-1142/2020-73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2020.</izvorni_sadrzaj>
    <derivirana_varijabla naziv="DomainObject.Predmet.DatumOsnivanja_1">19.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St-1142/2020</izvorni_sadrzaj>
    <derivirana_varijabla naziv="DomainObject.Predmet.OznakaBroj_1">St-1142/2020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OTOTOP d.o.o. u stečaju</izvorni_sadrzaj>
    <derivirana_varijabla naziv="DomainObject.Predmet.ProtustrankaFormated_1">  Stečajna masa iza OTOTOP d.o.o. u stečaju</derivirana_varijabla>
  </DomainObject.Predmet.ProtustrankaFormated>
  <DomainObject.Predmet.ProtustrankaFormatedOIB>
    <izvorni_sadrzaj>  Stečajna masa iza OTOTOP d.o.o. u stečaju, OIB 66881643610</izvorni_sadrzaj>
    <derivirana_varijabla naziv="DomainObject.Predmet.ProtustrankaFormatedOIB_1">  Stečajna masa iza OTOTOP d.o.o. u stečaju, OIB 66881643610</derivirana_varijabla>
  </DomainObject.Predmet.ProtustrankaFormatedOIB>
  <DomainObject.Predmet.ProtustrankaFormatedWithAdress>
    <izvorni_sadrzaj> Stečajna masa iza OTOTOP d.o.o. u stečaju, Ulica Bernarda Bernardija 8, 10000 Zagreb</izvorni_sadrzaj>
    <derivirana_varijabla naziv="DomainObject.Predmet.ProtustrankaFormatedWithAdress_1"> Stečajna masa iza OTOTOP d.o.o. u stečaju, Ulica Bernarda Bernardija 8, 10000 Zagreb</derivirana_varijabla>
  </DomainObject.Predmet.ProtustrankaFormatedWithAdress>
  <DomainObject.Predmet.ProtustrankaFormatedWithAdressOIB>
    <izvorni_sadrzaj> Stečajna masa iza OTOTOP d.o.o. u stečaju, OIB 66881643610, Ulica Bernarda Bernardija 8, 10000 Zagreb</izvorni_sadrzaj>
    <derivirana_varijabla naziv="DomainObject.Predmet.ProtustrankaFormatedWithAdressOIB_1"> Stečajna masa iza OTOTOP d.o.o. u stečaju, OIB 66881643610, Ulica Bernarda Bernardija 8, 10000 Zagreb</derivirana_varijabla>
  </DomainObject.Predmet.ProtustrankaFormatedWithAdressOIB>
  <DomainObject.Predmet.ProtustrankaWithAdress>
    <izvorni_sadrzaj>Stečajna masa iza OTOTOP d.o.o. u stečaju Ulica Bernarda Bernardija 8, 10000 Zagreb</izvorni_sadrzaj>
    <derivirana_varijabla naziv="DomainObject.Predmet.ProtustrankaWithAdress_1">Stečajna masa iza OTOTOP d.o.o. u stečaju Ulica Bernarda Bernardija 8, 10000 Zagreb</derivirana_varijabla>
  </DomainObject.Predmet.ProtustrankaWithAdress>
  <DomainObject.Predmet.ProtustrankaWithAdressOIB>
    <izvorni_sadrzaj>Stečajna masa iza OTOTOP d.o.o. u stečaju, OIB 66881643610, Ulica Bernarda Bernardija 8, 10000 Zagreb</izvorni_sadrzaj>
    <derivirana_varijabla naziv="DomainObject.Predmet.ProtustrankaWithAdressOIB_1">Stečajna masa iza OTOTOP d.o.o. u stečaju, OIB 66881643610, Ulica Bernarda Bernardija 8, 10000 Zagreb</derivirana_varijabla>
  </DomainObject.Predmet.ProtustrankaWithAdressOIB>
  <DomainObject.Predmet.ProtustrankaNazivFormated>
    <izvorni_sadrzaj>Stečajna masa iza OTOTOP d.o.o. u stečaju</izvorni_sadrzaj>
    <derivirana_varijabla naziv="DomainObject.Predmet.ProtustrankaNazivFormated_1">Stečajna masa iza OTOTOP d.o.o. u stečaju</derivirana_varijabla>
  </DomainObject.Predmet.ProtustrankaNazivFormated>
  <DomainObject.Predmet.ProtustrankaNazivFormatedOIB>
    <izvorni_sadrzaj>Stečajna masa iza OTOTOP d.o.o. u stečaju, OIB 66881643610</izvorni_sadrzaj>
    <derivirana_varijabla naziv="DomainObject.Predmet.ProtustrankaNazivFormatedOIB_1">Stečajna masa iza OTOTOP d.o.o. u stečaju, OIB 66881643610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 Poljanec; Ministarstvo financija</izvorni_sadrzaj>
    <derivirana_varijabla naziv="DomainObject.Predmet.StrankaFormated_1">  Silva Poljanec; Ministarstvo financija</derivirana_varijabla>
  </DomainObject.Predmet.StrankaFormated>
  <DomainObject.Predmet.StrankaFormatedOIB>
    <izvorni_sadrzaj>  Silva Poljanec, OIB 51918567126; Ministarstvo financija, OIB 18683136487</izvorni_sadrzaj>
    <derivirana_varijabla naziv="DomainObject.Predmet.StrankaFormatedOIB_1">  Silva Poljanec, OIB 51918567126; Ministarstvo financija, OIB 18683136487</derivirana_varijabla>
  </DomainObject.Predmet.StrankaFormatedOIB>
  <DomainObject.Predmet.StrankaFormatedWithAdress>
    <izvorni_sadrzaj> Silva Poljanec, Bernarda Bernardija 8, 10000 Zagreb; Ministarstvo financija, Katančićeva 5, 10000 Zagreb</izvorni_sadrzaj>
    <derivirana_varijabla naziv="DomainObject.Predmet.StrankaFormatedWithAdress_1"> Silva Poljanec, Bernarda Bernardija 8, 10000 Zagreb; Ministarstvo financija, Katančićeva 5, 10000 Zagreb</derivirana_varijabla>
  </DomainObject.Predmet.StrankaFormatedWithAdress>
  <DomainObject.Predmet.StrankaFormatedWithAdressOIB>
    <izvorni_sadrzaj> Silva Poljanec, OIB 51918567126, Bernarda Bernardija 8, 10000 Zagreb; Ministarstvo financija, OIB 18683136487, Katančićeva 5, 10000 Zagreb</izvorni_sadrzaj>
    <derivirana_varijabla naziv="DomainObject.Predmet.StrankaFormatedWithAdressOIB_1"> Silva Poljanec, OIB 51918567126, Bernarda Bernardija 8, 10000 Zagreb; Ministarstvo financija, OIB 18683136487, Katančićeva 5, 10000 Zagreb</derivirana_varijabla>
  </DomainObject.Predmet.StrankaFormatedWithAdressOIB>
  <DomainObject.Predmet.StrankaWithAdress>
    <izvorni_sadrzaj>Silva Poljanec Bernarda Bernardija 8,10000 Zagreb,Ministarstvo financija Katančićeva 5,10000 Zagreb</izvorni_sadrzaj>
    <derivirana_varijabla naziv="DomainObject.Predmet.StrankaWithAdress_1">Silva Poljanec Bernarda Bernardija 8,10000 Zagreb,Ministarstvo financija Katančićeva 5,10000 Zagreb</derivirana_varijabla>
  </DomainObject.Predmet.StrankaWithAdress>
  <DomainObject.Predmet.StrankaWithAdressOIB>
    <izvorni_sadrzaj>Silva Poljanec, OIB 51918567126, Bernarda Bernardija 8,10000 Zagreb,Ministarstvo financija, OIB 18683136487, Katančićeva 5,10000 Zagreb</izvorni_sadrzaj>
    <derivirana_varijabla naziv="DomainObject.Predmet.StrankaWithAdressOIB_1">Silva Poljanec, OIB 51918567126, Bernarda Bernardija 8,10000 Zagreb,Ministarstvo financija, OIB 18683136487, Katančićeva 5,10000 Zagreb</derivirana_varijabla>
  </DomainObject.Predmet.StrankaWithAdressOIB>
  <DomainObject.Predmet.StrankaNazivFormated>
    <izvorni_sadrzaj>Silva Poljanec,Ministarstvo financija</izvorni_sadrzaj>
    <derivirana_varijabla naziv="DomainObject.Predmet.StrankaNazivFormated_1">Silva Poljanec,Ministarstvo financija</derivirana_varijabla>
  </DomainObject.Predmet.StrankaNazivFormated>
  <DomainObject.Predmet.StrankaNazivFormatedOIB>
    <izvorni_sadrzaj>Silva Poljanec, OIB 51918567126,Ministarstvo financija, OIB 18683136487</izvorni_sadrzaj>
    <derivirana_varijabla naziv="DomainObject.Predmet.StrankaNazivFormatedOIB_1">Silva Poljanec, OIB 51918567126,Ministarstvo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Silva Poljanec</item>
      <item>Ministarstvo financija</item>
    </izvorni_sadrzaj>
    <derivirana_varijabla naziv="DomainObject.Predmet.StrankaListFormated_1">
      <item>Silva Poljanec</item>
      <item>Ministarstvo financija</item>
    </derivirana_varijabla>
  </DomainObject.Predmet.StrankaListFormated>
  <DomainObject.Predmet.StrankaListFormatedOIB>
    <izvorni_sadrzaj>
      <item>Silva Poljanec, OIB 51918567126</item>
      <item>Ministarstvo financija, OIB 18683136487</item>
    </izvorni_sadrzaj>
    <derivirana_varijabla naziv="DomainObject.Predmet.StrankaListFormatedOIB_1">
      <item>Silva Poljanec, OIB 51918567126</item>
      <item>Ministarstvo financija, OIB 18683136487</item>
    </derivirana_varijabla>
  </DomainObject.Predmet.StrankaListFormatedOIB>
  <DomainObject.Predmet.StrankaListFormatedWithAdress>
    <izvorni_sadrzaj>
      <item>Silva Poljanec, Bernarda Bernardija 8, 10000 Zagreb</item>
      <item>Ministarstvo financija, Katančićeva 5, 10000 Zagreb</item>
    </izvorni_sadrzaj>
    <derivirana_varijabla naziv="DomainObject.Predmet.StrankaListFormatedWithAdress_1">
      <item>Silva Poljanec, Bernarda Bernardija 8, 10000 Zagreb</item>
      <item>Ministarstvo financija, Katančićeva 5, 10000 Zagreb</item>
    </derivirana_varijabla>
  </DomainObject.Predmet.StrankaListFormatedWithAdress>
  <DomainObject.Predmet.StrankaListFormatedWithAdressOIB>
    <izvorni_sadrzaj>
      <item>Silva Poljanec, OIB 51918567126, Bernarda Bernardija 8, 10000 Zagreb</item>
      <item>Ministarstvo financija, OIB 18683136487, Katančićeva 5, 10000 Zagreb</item>
    </izvorni_sadrzaj>
    <derivirana_varijabla naziv="DomainObject.Predmet.StrankaListFormatedWithAdressOIB_1">
      <item>Silva Poljanec, OIB 51918567126, Bernarda Bernardija 8, 10000 Zagreb</item>
      <item>Ministarstvo financija, OIB 18683136487, Katančićeva 5, 10000 Zagreb</item>
    </derivirana_varijabla>
  </DomainObject.Predmet.StrankaListFormatedWithAdressOIB>
  <DomainObject.Predmet.StrankaListNazivFormated>
    <izvorni_sadrzaj>
      <item>Silva Poljanec</item>
      <item>Ministarstvo financija</item>
    </izvorni_sadrzaj>
    <derivirana_varijabla naziv="DomainObject.Predmet.StrankaListNazivFormated_1">
      <item>Silva Poljanec</item>
      <item>Ministarstvo financija</item>
    </derivirana_varijabla>
  </DomainObject.Predmet.StrankaListNazivFormated>
  <DomainObject.Predmet.StrankaListNazivFormatedOIB>
    <izvorni_sadrzaj>
      <item>Silva Poljanec, OIB 51918567126</item>
      <item>Ministarstvo financija, OIB 18683136487</item>
    </izvorni_sadrzaj>
    <derivirana_varijabla naziv="DomainObject.Predmet.StrankaListNazivFormatedOIB_1">
      <item>Silva Poljanec, OIB 51918567126</item>
      <item>Ministarstvo financija, OIB 18683136487</item>
    </derivirana_varijabla>
  </DomainObject.Predmet.StrankaListNazivFormatedOIB>
  <DomainObject.Predmet.ProtuStrankaListFormated>
    <izvorni_sadrzaj>
      <item>Stečajna masa iza OTOTOP d.o.o. u stečaju</item>
    </izvorni_sadrzaj>
    <derivirana_varijabla naziv="DomainObject.Predmet.ProtuStrankaListFormated_1">
      <item>Stečajna masa iza OTOTOP d.o.o. u stečaju</item>
    </derivirana_varijabla>
  </DomainObject.Predmet.ProtuStrankaListFormated>
  <DomainObject.Predmet.ProtuStrankaListFormatedOIB>
    <izvorni_sadrzaj>
      <item>Stečajna masa iza OTOTOP d.o.o. u stečaju, OIB 66881643610</item>
    </izvorni_sadrzaj>
    <derivirana_varijabla naziv="DomainObject.Predmet.ProtuStrankaListFormatedOIB_1">
      <item>Stečajna masa iza OTOTOP d.o.o. u stečaju, OIB 66881643610</item>
    </derivirana_varijabla>
  </DomainObject.Predmet.ProtuStrankaListFormatedOIB>
  <DomainObject.Predmet.ProtuStrankaListFormatedWithAdress>
    <izvorni_sadrzaj>
      <item>Stečajna masa iza OTOTOP d.o.o. u stečaju, Ulica Bernarda Bernardija 8, 10000 Zagreb</item>
    </izvorni_sadrzaj>
    <derivirana_varijabla naziv="DomainObject.Predmet.ProtuStrankaListFormatedWithAdress_1">
      <item>Stečajna masa iza OTOTOP d.o.o. u stečaju, Ulica Bernarda Bernardija 8, 10000 Zagreb</item>
    </derivirana_varijabla>
  </DomainObject.Predmet.ProtuStrankaListFormatedWithAdress>
  <DomainObject.Predmet.ProtuStrankaListFormatedWithAdressOIB>
    <izvorni_sadrzaj>
      <item>Stečajna masa iza OTOTOP d.o.o. u stečaju, OIB 66881643610, Ulica Bernarda Bernardija 8, 10000 Zagreb</item>
    </izvorni_sadrzaj>
    <derivirana_varijabla naziv="DomainObject.Predmet.ProtuStrankaListFormatedWithAdressOIB_1">
      <item>Stečajna masa iza OTOTOP d.o.o. u stečaju, OIB 66881643610, Ulica Bernarda Bernardija 8, 10000 Zagreb</item>
    </derivirana_varijabla>
  </DomainObject.Predmet.ProtuStrankaListFormatedWithAdressOIB>
  <DomainObject.Predmet.ProtuStrankaListNazivFormated>
    <izvorni_sadrzaj>
      <item>Stečajna masa iza OTOTOP d.o.o. u stečaju</item>
    </izvorni_sadrzaj>
    <derivirana_varijabla naziv="DomainObject.Predmet.ProtuStrankaListNazivFormated_1">
      <item>Stečajna masa iza OTOTOP d.o.o. u stečaju</item>
    </derivirana_varijabla>
  </DomainObject.Predmet.ProtuStrankaListNazivFormated>
  <DomainObject.Predmet.ProtuStrankaListNazivFormatedOIB>
    <izvorni_sadrzaj>
      <item>Stečajna masa iza OTOTOP d.o.o. u stečaju, OIB 66881643610</item>
    </izvorni_sadrzaj>
    <derivirana_varijabla naziv="DomainObject.Predmet.ProtuStrankaListNazivFormatedOIB_1">
      <item>Stečajna masa iza OTOTOP d.o.o. u stečaju, OIB 66881643610</item>
    </derivirana_varijabla>
  </DomainObject.Predmet.ProtuStrankaListNazivFormatedOIB>
  <DomainObject.Predmet.OstaliListFormated>
    <izvorni_sadrzaj>
      <item>Nevio Svilar</item>
    </izvorni_sadrzaj>
    <derivirana_varijabla naziv="DomainObject.Predmet.OstaliListFormated_1">
      <item>Nevio Svilar</item>
    </derivirana_varijabla>
  </DomainObject.Predmet.OstaliListFormated>
  <DomainObject.Predmet.OstaliListFormatedOIB>
    <izvorni_sadrzaj>
      <item>Nevio Svilar, OIB 87501825351</item>
    </izvorni_sadrzaj>
    <derivirana_varijabla naziv="DomainObject.Predmet.OstaliListFormatedOIB_1">
      <item>Nevio Svilar, OIB 87501825351</item>
    </derivirana_varijabla>
  </DomainObject.Predmet.OstaliListFormatedOIB>
  <DomainObject.Predmet.OstaliListFormatedWithAdress>
    <izvorni_sadrzaj>
      <item>Nevio Svilar, Vlaška 64, 10000 Zagreb</item>
    </izvorni_sadrzaj>
    <derivirana_varijabla naziv="DomainObject.Predmet.OstaliListFormatedWithAdress_1">
      <item>Nevio Svilar, Vlaška 64, 10000 Zagreb</item>
    </derivirana_varijabla>
  </DomainObject.Predmet.OstaliListFormatedWithAdress>
  <DomainObject.Predmet.OstaliListFormatedWithAdressOIB>
    <izvorni_sadrzaj>
      <item>Nevio Svilar, OIB 87501825351, Vlaška 64, 10000 Zagreb</item>
    </izvorni_sadrzaj>
    <derivirana_varijabla naziv="DomainObject.Predmet.OstaliListFormatedWithAdressOIB_1">
      <item>Nevio Svilar, OIB 87501825351, Vlaška 64, 10000 Zagreb</item>
    </derivirana_varijabla>
  </DomainObject.Predmet.OstaliListFormatedWithAdressOIB>
  <DomainObject.Predmet.OstaliListNazivFormated>
    <izvorni_sadrzaj>
      <item>Nevio Svilar</item>
    </izvorni_sadrzaj>
    <derivirana_varijabla naziv="DomainObject.Predmet.OstaliListNazivFormated_1">
      <item>Nevio Svilar</item>
    </derivirana_varijabla>
  </DomainObject.Predmet.OstaliListNazivFormated>
  <DomainObject.Predmet.OstaliListNazivFormatedOIB>
    <izvorni_sadrzaj>
      <item>Nevio Svilar, OIB 87501825351</item>
    </izvorni_sadrzaj>
    <derivirana_varijabla naziv="DomainObject.Predmet.OstaliListNazivFormatedOIB_1">
      <item>Nevio Svilar, OIB 87501825351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srpnja 2024.</izvorni_sadrzaj>
    <derivirana_varijabla naziv="DomainObject.Datum_1">3. srpnja 2024.</derivirana_varijabla>
  </DomainObject.Datum>
  <DomainObject.PoslovniBrojDokumenta>
    <izvorni_sadrzaj>St-1142/2020-73</izvorni_sadrzaj>
    <derivirana_varijabla naziv="DomainObject.PoslovniBrojDokumenta_1">St-1142/2020-73</derivirana_varijabla>
  </DomainObject.PoslovniBrojDokumenta>
  <DomainObject.Predmet.StrankaIDrugi>
    <izvorni_sadrzaj>Silva Poljanec i dr.</izvorni_sadrzaj>
    <derivirana_varijabla naziv="DomainObject.Predmet.StrankaIDrugi_1">Silva Poljanec i dr.</derivirana_varijabla>
  </DomainObject.Predmet.StrankaIDrugi>
  <DomainObject.Predmet.ProtustrankaIDrugi>
    <izvorni_sadrzaj>Stečajna masa iza OTOTOP d.o.o. u stečaju</izvorni_sadrzaj>
    <derivirana_varijabla naziv="DomainObject.Predmet.ProtustrankaIDrugi_1">Stečajna masa iza OTOTOP d.o.o. u stečaju</derivirana_varijabla>
  </DomainObject.Predmet.ProtustrankaIDrugi>
  <DomainObject.Predmet.StrankaIDrugiAdressOIB>
    <izvorni_sadrzaj>Silva Poljanec, OIB 51918567126, Bernarda Bernardija 8, 10000 Zagreb i dr.</izvorni_sadrzaj>
    <derivirana_varijabla naziv="DomainObject.Predmet.StrankaIDrugiAdressOIB_1">Silva Poljanec, OIB 51918567126, Bernarda Bernardija 8, 10000 Zagreb i dr.</derivirana_varijabla>
  </DomainObject.Predmet.StrankaIDrugiAdressOIB>
  <DomainObject.Predmet.ProtustrankaIDrugiAdressOIB>
    <izvorni_sadrzaj>Stečajna masa iza OTOTOP d.o.o. u stečaju, OIB 66881643610, Ulica Bernarda Bernardija 8, 10000 Zagreb</izvorni_sadrzaj>
    <derivirana_varijabla naziv="DomainObject.Predmet.ProtustrankaIDrugiAdressOIB_1">Stečajna masa iza OTOTOP d.o.o. u stečaju, OIB 66881643610, Ulica Bernarda Bernardija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 Poljanec</item>
      <item>Stečajna masa iza OTOTOP d.o.o. u stečaju</item>
      <item>Nevio Svilar</item>
      <item>Ministarstvo financija</item>
    </izvorni_sadrzaj>
    <derivirana_varijabla naziv="DomainObject.Predmet.SudioniciListNaziv_1">
      <item>Silva Poljanec</item>
      <item>Stečajna masa iza OTOTOP d.o.o. u stečaju</item>
      <item>Nevio Svilar</item>
      <item>Ministarstvo financija</item>
    </derivirana_varijabla>
  </DomainObject.Predmet.SudioniciListNaziv>
  <DomainObject.Predmet.SudioniciListAdressOIB>
    <izvorni_sadrzaj>
      <item>Silva Poljanec, OIB 51918567126, Bernarda Bernardija 8,10000 Zagreb</item>
      <item>Stečajna masa iza OTOTOP d.o.o. u stečaju, OIB 66881643610, Ulica Bernarda Bernardija 8,10000 Zagreb</item>
      <item>Nevio Svilar, OIB 87501825351, Vlaška 64,10000 Zagreb</item>
      <item>Ministarstvo financija, OIB 18683136487, Katančićeva 5,10000 Zagreb</item>
    </izvorni_sadrzaj>
    <derivirana_varijabla naziv="DomainObject.Predmet.SudioniciListAdressOIB_1">
      <item>Silva Poljanec, OIB 51918567126, Bernarda Bernardija 8,10000 Zagreb</item>
      <item>Stečajna masa iza OTOTOP d.o.o. u stečaju, OIB 66881643610, Ulica Bernarda Bernardija 8,10000 Zagreb</item>
      <item>Nevio Svilar, OIB 87501825351, Vlaška 64,10000 Zagreb</item>
      <item>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51918567126</item>
      <item>, OIB 66881643610</item>
      <item>, OIB 87501825351</item>
      <item>, OIB 18683136487</item>
    </izvorni_sadrzaj>
    <derivirana_varijabla naziv="DomainObject.Predmet.SudioniciListNazivOIB_1">
      <item>, OIB 51918567126</item>
      <item>, OIB 66881643610</item>
      <item>, OIB 87501825351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</item>
    </izvorni_sadrzaj>
    <derivirana_varijabla naziv="DomainObject.Predmet.StecajniUpraviteljiListAddressOIB_1">
      <item>Vidonija Miletić Plukavec, OIB 05863527189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listopada 2020.</izvorni_sadrzaj>
    <derivirana_varijabla naziv="DomainObject.Predmet.DatumPocetkaProcesa_1">19.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D58B7-2D48-4517-AE1C-BD079A5EF69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3048</properties:Characters>
  <properties:Lines>94</properties:Lines>
  <properties:Paragraphs>37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2024-06-27T12:55:00Z</dcterms:created>
  <dc:creator>Matea Bizjak</dc:creator>
  <cp:lastModifiedBy>Vinka Mihalinčić</cp:lastModifiedBy>
  <cp:lastPrinted>2024-05-15T09:35:00Z</cp:lastPrinted>
  <dcterms:modified xmlns:xsi="http://www.w3.org/2001/XMLSchema-instance" xsi:type="dcterms:W3CDTF">2024-07-03T09:29:00Z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St-1142/2020-73 / Zapisnik - Skupština vjerovnika (St-1142-20-zapisnik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